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53995" w:rsidRPr="00A53058" w:rsidRDefault="00853995" w:rsidP="00853995">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#113</w:t>
      </w:r>
      <w:r w:rsidRPr="00A53058">
        <w:rPr>
          <w:rFonts w:ascii="Arial" w:hAnsi="Arial" w:cs="Arial"/>
          <w:b/>
          <w:bCs/>
          <w:szCs w:val="22"/>
        </w:rPr>
        <w:tab/>
      </w:r>
      <w:r w:rsidRPr="00A53058">
        <w:rPr>
          <w:rFonts w:ascii="Arial" w:hAnsi="Arial" w:cs="Arial"/>
          <w:b/>
          <w:bCs/>
          <w:szCs w:val="22"/>
        </w:rPr>
        <w:tab/>
        <w:t>R1-230</w:t>
      </w:r>
      <w:r w:rsidR="00964F59">
        <w:rPr>
          <w:rFonts w:ascii="Arial" w:hAnsi="Arial" w:cs="Arial"/>
          <w:b/>
          <w:bCs/>
          <w:szCs w:val="22"/>
        </w:rPr>
        <w:t>4843</w:t>
      </w:r>
    </w:p>
    <w:p w:rsidR="00853995" w:rsidRPr="00A53058" w:rsidRDefault="00853995" w:rsidP="00853995">
      <w:pPr>
        <w:tabs>
          <w:tab w:val="center" w:pos="4536"/>
          <w:tab w:val="right" w:pos="9072"/>
        </w:tabs>
        <w:rPr>
          <w:rFonts w:ascii="Arial" w:eastAsia="MS Mincho" w:hAnsi="Arial" w:cs="Arial"/>
          <w:b/>
          <w:bCs/>
          <w:szCs w:val="22"/>
          <w:lang w:eastAsia="ja-JP"/>
        </w:rPr>
      </w:pPr>
      <w:r w:rsidRPr="00A53058">
        <w:rPr>
          <w:rFonts w:ascii="Arial" w:eastAsia="MS Mincho" w:hAnsi="Arial" w:cs="Arial"/>
          <w:b/>
          <w:bCs/>
          <w:szCs w:val="22"/>
          <w:lang w:eastAsia="ja-JP"/>
        </w:rPr>
        <w:t>Incheon, Korea, May 22</w:t>
      </w:r>
      <w:r w:rsidRPr="00A53058">
        <w:rPr>
          <w:rFonts w:ascii="Arial" w:eastAsia="MS Mincho" w:hAnsi="Arial" w:cs="Arial"/>
          <w:b/>
          <w:bCs/>
          <w:szCs w:val="22"/>
          <w:vertAlign w:val="superscript"/>
          <w:lang w:eastAsia="ja-JP"/>
        </w:rPr>
        <w:t>nd</w:t>
      </w:r>
      <w:r w:rsidRPr="00A53058">
        <w:rPr>
          <w:rFonts w:ascii="Arial" w:eastAsia="MS Mincho" w:hAnsi="Arial" w:cs="Arial"/>
          <w:b/>
          <w:bCs/>
          <w:szCs w:val="22"/>
          <w:lang w:eastAsia="ja-JP"/>
        </w:rPr>
        <w:t xml:space="preserve"> – May 26</w:t>
      </w:r>
      <w:r w:rsidRPr="00A53058">
        <w:rPr>
          <w:rFonts w:ascii="Arial" w:eastAsia="MS Mincho" w:hAnsi="Arial" w:cs="Arial"/>
          <w:b/>
          <w:bCs/>
          <w:szCs w:val="22"/>
          <w:vertAlign w:val="superscript"/>
          <w:lang w:eastAsia="ja-JP"/>
        </w:rPr>
        <w:t>th</w:t>
      </w:r>
      <w:r w:rsidRPr="00A53058">
        <w:rPr>
          <w:rFonts w:ascii="Arial" w:eastAsia="MS Mincho" w:hAnsi="Arial" w:cs="Arial"/>
          <w:b/>
          <w:bCs/>
          <w:szCs w:val="22"/>
          <w:lang w:eastAsia="ja-JP"/>
        </w:rPr>
        <w:t>, 2023</w:t>
      </w:r>
    </w:p>
    <w:p w:rsidR="00557396" w:rsidRPr="008A1B94"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155B2E">
        <w:rPr>
          <w:sz w:val="22"/>
          <w:szCs w:val="22"/>
        </w:rPr>
        <w:t>3</w:t>
      </w:r>
      <w:r w:rsidR="00122C70">
        <w:rPr>
          <w:sz w:val="22"/>
          <w:szCs w:val="22"/>
        </w:rPr>
        <w:t>.</w:t>
      </w:r>
      <w:r w:rsidR="00155B2E">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81DD5">
        <w:rPr>
          <w:sz w:val="22"/>
          <w:szCs w:val="22"/>
        </w:rPr>
        <w:t>Enhancement</w:t>
      </w:r>
      <w:r>
        <w:rPr>
          <w:sz w:val="22"/>
          <w:szCs w:val="22"/>
        </w:rPr>
        <w:t xml:space="preserve"> of AI/ML </w:t>
      </w:r>
      <w:r w:rsidR="00122C70">
        <w:rPr>
          <w:sz w:val="22"/>
          <w:szCs w:val="22"/>
        </w:rPr>
        <w:t>based CSI</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BD6B7D">
        <w:rPr>
          <w:lang w:val="en-US"/>
        </w:rPr>
        <w:t>1</w:t>
      </w:r>
      <w:r w:rsidR="00677916">
        <w:rPr>
          <w:lang w:val="en-US"/>
        </w:rPr>
        <w:t>2</w:t>
      </w:r>
      <w:r w:rsidR="00853995">
        <w:rPr>
          <w:lang w:val="en-US"/>
        </w:rPr>
        <w:t>b</w:t>
      </w:r>
      <w:r>
        <w:rPr>
          <w:lang w:val="en-US"/>
        </w:rPr>
        <w:t xml:space="preserve">, the following agreements on </w:t>
      </w:r>
      <w:r w:rsidR="00122C70">
        <w:rPr>
          <w:lang w:val="en-US"/>
        </w:rPr>
        <w:t>evaluation of AI/ML based CSI</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781DD5" w:rsidTr="00557396">
        <w:tc>
          <w:tcPr>
            <w:tcW w:w="9010" w:type="dxa"/>
          </w:tcPr>
          <w:p w:rsidR="00853995" w:rsidRPr="00ED30E8" w:rsidRDefault="00853995" w:rsidP="00853995">
            <w:pPr>
              <w:rPr>
                <w:sz w:val="20"/>
                <w:szCs w:val="20"/>
                <w:highlight w:val="green"/>
                <w:lang w:eastAsia="x-none"/>
              </w:rPr>
            </w:pPr>
            <w:r w:rsidRPr="00ED30E8">
              <w:rPr>
                <w:sz w:val="20"/>
                <w:szCs w:val="20"/>
                <w:highlight w:val="green"/>
                <w:lang w:eastAsia="x-none"/>
              </w:rPr>
              <w:t>Agreement</w:t>
            </w:r>
          </w:p>
          <w:p w:rsidR="00853995" w:rsidRPr="00ED30E8" w:rsidRDefault="00853995" w:rsidP="00853995">
            <w:pPr>
              <w:rPr>
                <w:sz w:val="20"/>
                <w:szCs w:val="20"/>
                <w:lang w:eastAsia="x-none"/>
              </w:rPr>
            </w:pPr>
            <w:r w:rsidRPr="00ED30E8">
              <w:rPr>
                <w:sz w:val="20"/>
                <w:szCs w:val="20"/>
                <w:lang w:eastAsia="x-none"/>
              </w:rPr>
              <w:t xml:space="preserve">The study of AI/ML based CSI compression should be based on the legacy CSI feedback signaling framework. Further study potential specification enhancement on </w:t>
            </w:r>
          </w:p>
          <w:p w:rsidR="00853995" w:rsidRPr="00ED30E8" w:rsidRDefault="00853995" w:rsidP="00853995">
            <w:pPr>
              <w:pStyle w:val="ListParagraph"/>
              <w:numPr>
                <w:ilvl w:val="0"/>
                <w:numId w:val="50"/>
              </w:numPr>
              <w:overflowPunct w:val="0"/>
              <w:autoSpaceDE w:val="0"/>
              <w:autoSpaceDN w:val="0"/>
              <w:adjustRightInd w:val="0"/>
              <w:spacing w:before="100" w:beforeAutospacing="1" w:after="180" w:line="259" w:lineRule="auto"/>
              <w:ind w:leftChars="105" w:left="612"/>
              <w:textAlignment w:val="baseline"/>
              <w:rPr>
                <w:rFonts w:ascii="Times New Roman" w:hAnsi="Times New Roman"/>
                <w:szCs w:val="20"/>
              </w:rPr>
            </w:pPr>
            <w:r w:rsidRPr="00ED30E8">
              <w:rPr>
                <w:rFonts w:ascii="Times New Roman" w:hAnsi="Times New Roman"/>
                <w:szCs w:val="20"/>
              </w:rPr>
              <w:t>CSI-RS configurations (No discussion on CSI-RS pattern design enhancements)</w:t>
            </w:r>
          </w:p>
          <w:p w:rsidR="00853995" w:rsidRPr="00ED30E8" w:rsidRDefault="00853995" w:rsidP="00853995">
            <w:pPr>
              <w:pStyle w:val="ListParagraph"/>
              <w:numPr>
                <w:ilvl w:val="0"/>
                <w:numId w:val="50"/>
              </w:numPr>
              <w:overflowPunct w:val="0"/>
              <w:autoSpaceDE w:val="0"/>
              <w:autoSpaceDN w:val="0"/>
              <w:adjustRightInd w:val="0"/>
              <w:spacing w:before="100" w:beforeAutospacing="1" w:after="180" w:line="259" w:lineRule="auto"/>
              <w:ind w:leftChars="105" w:left="612"/>
              <w:textAlignment w:val="baseline"/>
              <w:rPr>
                <w:rFonts w:ascii="Times New Roman" w:hAnsi="Times New Roman"/>
                <w:szCs w:val="20"/>
              </w:rPr>
            </w:pPr>
            <w:r w:rsidRPr="00ED30E8">
              <w:rPr>
                <w:rFonts w:ascii="Times New Roman" w:hAnsi="Times New Roman"/>
                <w:szCs w:val="20"/>
              </w:rPr>
              <w:t xml:space="preserve">CSI reporting configurations </w:t>
            </w:r>
          </w:p>
          <w:p w:rsidR="00853995" w:rsidRPr="00ED30E8" w:rsidRDefault="00853995" w:rsidP="00853995">
            <w:pPr>
              <w:pStyle w:val="ListParagraph"/>
              <w:numPr>
                <w:ilvl w:val="0"/>
                <w:numId w:val="50"/>
              </w:numPr>
              <w:overflowPunct w:val="0"/>
              <w:autoSpaceDE w:val="0"/>
              <w:autoSpaceDN w:val="0"/>
              <w:adjustRightInd w:val="0"/>
              <w:spacing w:before="100" w:beforeAutospacing="1" w:after="180" w:line="259" w:lineRule="auto"/>
              <w:ind w:leftChars="105" w:left="612"/>
              <w:textAlignment w:val="baseline"/>
              <w:rPr>
                <w:rFonts w:ascii="Times New Roman" w:hAnsi="Times New Roman"/>
                <w:szCs w:val="20"/>
              </w:rPr>
            </w:pPr>
            <w:r w:rsidRPr="00ED30E8">
              <w:rPr>
                <w:rFonts w:ascii="Times New Roman" w:hAnsi="Times New Roman"/>
                <w:szCs w:val="20"/>
              </w:rPr>
              <w:t>CSI report UCI mapping/priority/omission</w:t>
            </w:r>
          </w:p>
          <w:p w:rsidR="00853995" w:rsidRPr="00ED30E8" w:rsidRDefault="00853995" w:rsidP="00853995">
            <w:pPr>
              <w:pStyle w:val="ListParagraph"/>
              <w:numPr>
                <w:ilvl w:val="0"/>
                <w:numId w:val="50"/>
              </w:numPr>
              <w:overflowPunct w:val="0"/>
              <w:autoSpaceDE w:val="0"/>
              <w:autoSpaceDN w:val="0"/>
              <w:adjustRightInd w:val="0"/>
              <w:spacing w:before="100" w:beforeAutospacing="1" w:after="180" w:line="259" w:lineRule="auto"/>
              <w:ind w:leftChars="105" w:left="612"/>
              <w:textAlignment w:val="baseline"/>
              <w:rPr>
                <w:rFonts w:ascii="Times New Roman" w:hAnsi="Times New Roman"/>
                <w:szCs w:val="20"/>
              </w:rPr>
            </w:pPr>
            <w:r w:rsidRPr="00ED30E8">
              <w:rPr>
                <w:rFonts w:ascii="Times New Roman" w:hAnsi="Times New Roman"/>
                <w:szCs w:val="20"/>
              </w:rPr>
              <w:t xml:space="preserve">CSI processing procedures.   </w:t>
            </w:r>
          </w:p>
          <w:p w:rsidR="00853995" w:rsidRPr="00ED30E8" w:rsidRDefault="00853995" w:rsidP="00853995">
            <w:pPr>
              <w:pStyle w:val="ListParagraph"/>
              <w:numPr>
                <w:ilvl w:val="0"/>
                <w:numId w:val="50"/>
              </w:numPr>
              <w:overflowPunct w:val="0"/>
              <w:autoSpaceDE w:val="0"/>
              <w:autoSpaceDN w:val="0"/>
              <w:adjustRightInd w:val="0"/>
              <w:spacing w:before="100" w:beforeAutospacing="1" w:after="180" w:line="259" w:lineRule="auto"/>
              <w:ind w:leftChars="105" w:left="612"/>
              <w:textAlignment w:val="baseline"/>
              <w:rPr>
                <w:rFonts w:ascii="Times New Roman" w:hAnsi="Times New Roman"/>
                <w:szCs w:val="20"/>
              </w:rPr>
            </w:pPr>
            <w:r w:rsidRPr="00ED30E8">
              <w:rPr>
                <w:rFonts w:ascii="Times New Roman" w:hAnsi="Times New Roman"/>
                <w:szCs w:val="20"/>
              </w:rPr>
              <w:t xml:space="preserve">Other aspects are not precluded. </w:t>
            </w:r>
          </w:p>
          <w:p w:rsidR="00853995" w:rsidRPr="00ED30E8" w:rsidRDefault="00853995" w:rsidP="00853995">
            <w:pPr>
              <w:rPr>
                <w:sz w:val="20"/>
                <w:szCs w:val="20"/>
                <w:highlight w:val="green"/>
                <w:lang w:eastAsia="x-none"/>
              </w:rPr>
            </w:pPr>
            <w:r w:rsidRPr="00ED30E8">
              <w:rPr>
                <w:sz w:val="20"/>
                <w:szCs w:val="20"/>
                <w:highlight w:val="green"/>
                <w:lang w:eastAsia="x-none"/>
              </w:rPr>
              <w:t>Agreement</w:t>
            </w:r>
          </w:p>
          <w:p w:rsidR="00853995" w:rsidRPr="00ED30E8" w:rsidRDefault="00853995" w:rsidP="00853995">
            <w:pPr>
              <w:rPr>
                <w:sz w:val="20"/>
                <w:szCs w:val="20"/>
                <w:lang w:eastAsia="x-none"/>
              </w:rPr>
            </w:pPr>
            <w:r w:rsidRPr="00ED30E8">
              <w:rPr>
                <w:sz w:val="20"/>
                <w:szCs w:val="20"/>
                <w:lang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rsidR="00853995" w:rsidRPr="00ED30E8" w:rsidRDefault="00853995" w:rsidP="00853995">
            <w:pPr>
              <w:rPr>
                <w:sz w:val="20"/>
                <w:szCs w:val="20"/>
                <w:lang w:eastAsia="x-none"/>
              </w:rPr>
            </w:pPr>
          </w:p>
          <w:p w:rsidR="00853995" w:rsidRPr="00ED30E8" w:rsidRDefault="00853995" w:rsidP="00853995">
            <w:pPr>
              <w:rPr>
                <w:sz w:val="20"/>
                <w:szCs w:val="20"/>
                <w:lang w:eastAsia="x-none"/>
              </w:rPr>
            </w:pPr>
          </w:p>
          <w:p w:rsidR="00853995" w:rsidRPr="00ED30E8" w:rsidRDefault="00853995" w:rsidP="00853995">
            <w:pPr>
              <w:tabs>
                <w:tab w:val="left" w:pos="990"/>
              </w:tabs>
              <w:rPr>
                <w:sz w:val="20"/>
                <w:szCs w:val="20"/>
                <w:highlight w:val="green"/>
                <w:lang w:eastAsia="x-none"/>
              </w:rPr>
            </w:pPr>
            <w:r w:rsidRPr="00ED30E8">
              <w:rPr>
                <w:sz w:val="20"/>
                <w:szCs w:val="20"/>
                <w:highlight w:val="green"/>
                <w:lang w:eastAsia="x-none"/>
              </w:rPr>
              <w:t>Agreement</w:t>
            </w:r>
          </w:p>
          <w:p w:rsidR="00853995" w:rsidRPr="00ED30E8" w:rsidRDefault="00853995" w:rsidP="00853995">
            <w:pPr>
              <w:tabs>
                <w:tab w:val="left" w:pos="990"/>
              </w:tabs>
              <w:rPr>
                <w:sz w:val="20"/>
                <w:szCs w:val="20"/>
                <w:lang w:eastAsia="x-none"/>
              </w:rPr>
            </w:pPr>
            <w:r w:rsidRPr="00ED30E8">
              <w:rPr>
                <w:sz w:val="20"/>
                <w:szCs w:val="20"/>
                <w:lang w:eastAsia="x-none"/>
              </w:rPr>
              <w:t>In CSI prediction using UE-side model use case, whether to address the potential spec impact of CSI prediction depends on RAN#100 final conclusion, focusing on the following</w:t>
            </w:r>
          </w:p>
          <w:p w:rsidR="00853995" w:rsidRPr="00ED30E8" w:rsidRDefault="00853995" w:rsidP="00853995">
            <w:pPr>
              <w:pStyle w:val="ListParagraph"/>
              <w:numPr>
                <w:ilvl w:val="0"/>
                <w:numId w:val="51"/>
              </w:numPr>
              <w:overflowPunct w:val="0"/>
              <w:autoSpaceDE w:val="0"/>
              <w:autoSpaceDN w:val="0"/>
              <w:adjustRightInd w:val="0"/>
              <w:spacing w:line="259" w:lineRule="auto"/>
              <w:ind w:leftChars="105" w:left="612"/>
              <w:textAlignment w:val="baseline"/>
              <w:rPr>
                <w:rFonts w:ascii="Times New Roman" w:hAnsi="Times New Roman"/>
                <w:szCs w:val="20"/>
              </w:rPr>
            </w:pPr>
            <w:r w:rsidRPr="00ED30E8">
              <w:rPr>
                <w:rFonts w:ascii="Times New Roman" w:hAnsi="Times New Roman"/>
                <w:szCs w:val="20"/>
              </w:rPr>
              <w:t xml:space="preserve">data collection procedure, mainly including RS configuration, measurement and report configuration, </w:t>
            </w:r>
            <w:proofErr w:type="spellStart"/>
            <w:r w:rsidRPr="00ED30E8">
              <w:rPr>
                <w:rFonts w:ascii="Times New Roman" w:hAnsi="Times New Roman"/>
                <w:szCs w:val="20"/>
              </w:rPr>
              <w:t>resusing</w:t>
            </w:r>
            <w:proofErr w:type="spellEnd"/>
            <w:r w:rsidRPr="00ED30E8">
              <w:rPr>
                <w:rFonts w:ascii="Times New Roman" w:hAnsi="Times New Roman"/>
                <w:szCs w:val="20"/>
              </w:rPr>
              <w:t xml:space="preserve"> as much as possible what is defined for UE side use cases</w:t>
            </w:r>
          </w:p>
          <w:p w:rsidR="00853995" w:rsidRPr="00ED30E8" w:rsidRDefault="00853995" w:rsidP="00853995">
            <w:pPr>
              <w:pStyle w:val="ListParagraph"/>
              <w:numPr>
                <w:ilvl w:val="0"/>
                <w:numId w:val="51"/>
              </w:numPr>
              <w:overflowPunct w:val="0"/>
              <w:autoSpaceDE w:val="0"/>
              <w:autoSpaceDN w:val="0"/>
              <w:adjustRightInd w:val="0"/>
              <w:spacing w:line="259" w:lineRule="auto"/>
              <w:ind w:leftChars="105" w:left="612"/>
              <w:textAlignment w:val="baseline"/>
              <w:rPr>
                <w:rFonts w:ascii="Times New Roman" w:hAnsi="Times New Roman"/>
                <w:szCs w:val="20"/>
              </w:rPr>
            </w:pPr>
            <w:r w:rsidRPr="00ED30E8">
              <w:rPr>
                <w:rFonts w:ascii="Times New Roman" w:hAnsi="Times New Roman"/>
                <w:szCs w:val="20"/>
              </w:rPr>
              <w:t>monitoring procedure and metric for AI-based CSI prediction.</w:t>
            </w:r>
          </w:p>
          <w:p w:rsidR="00853995" w:rsidRPr="00ED30E8" w:rsidRDefault="00853995" w:rsidP="00853995">
            <w:pPr>
              <w:pStyle w:val="ListParagraph"/>
              <w:numPr>
                <w:ilvl w:val="0"/>
                <w:numId w:val="51"/>
              </w:numPr>
              <w:overflowPunct w:val="0"/>
              <w:autoSpaceDE w:val="0"/>
              <w:autoSpaceDN w:val="0"/>
              <w:adjustRightInd w:val="0"/>
              <w:spacing w:line="259" w:lineRule="auto"/>
              <w:ind w:leftChars="105" w:left="612"/>
              <w:textAlignment w:val="baseline"/>
              <w:rPr>
                <w:rFonts w:ascii="Times New Roman" w:hAnsi="Times New Roman"/>
                <w:szCs w:val="20"/>
              </w:rPr>
            </w:pPr>
            <w:r w:rsidRPr="00ED30E8">
              <w:rPr>
                <w:rFonts w:ascii="Times New Roman" w:hAnsi="Times New Roman"/>
                <w:szCs w:val="20"/>
              </w:rPr>
              <w:t>Model/functionality selection/switching and finetuning procedure.</w:t>
            </w:r>
          </w:p>
          <w:p w:rsidR="00853995" w:rsidRPr="00ED30E8" w:rsidRDefault="00853995" w:rsidP="00853995">
            <w:pPr>
              <w:pStyle w:val="ListParagraph"/>
              <w:numPr>
                <w:ilvl w:val="0"/>
                <w:numId w:val="51"/>
              </w:numPr>
              <w:overflowPunct w:val="0"/>
              <w:autoSpaceDE w:val="0"/>
              <w:autoSpaceDN w:val="0"/>
              <w:adjustRightInd w:val="0"/>
              <w:spacing w:line="259" w:lineRule="auto"/>
              <w:ind w:leftChars="105" w:left="612"/>
              <w:textAlignment w:val="baseline"/>
              <w:rPr>
                <w:rFonts w:ascii="Times New Roman" w:hAnsi="Times New Roman"/>
                <w:szCs w:val="20"/>
              </w:rPr>
            </w:pPr>
            <w:r w:rsidRPr="00ED30E8">
              <w:rPr>
                <w:rFonts w:ascii="Times New Roman" w:hAnsi="Times New Roman"/>
                <w:szCs w:val="20"/>
              </w:rPr>
              <w:t>Note: Discussion on potential specification impact is limited to aspects which would NOT duplicate the work in Rel-18 MIMO WI.</w:t>
            </w:r>
          </w:p>
          <w:p w:rsidR="00853995" w:rsidRPr="00ED30E8" w:rsidRDefault="00853995" w:rsidP="00853995">
            <w:pPr>
              <w:pStyle w:val="ListParagraph"/>
              <w:numPr>
                <w:ilvl w:val="0"/>
                <w:numId w:val="51"/>
              </w:numPr>
              <w:overflowPunct w:val="0"/>
              <w:autoSpaceDE w:val="0"/>
              <w:autoSpaceDN w:val="0"/>
              <w:adjustRightInd w:val="0"/>
              <w:spacing w:line="259" w:lineRule="auto"/>
              <w:ind w:leftChars="105" w:left="612"/>
              <w:textAlignment w:val="baseline"/>
              <w:rPr>
                <w:rFonts w:ascii="Times New Roman" w:eastAsia="Malgun Gothic" w:hAnsi="Times New Roman"/>
                <w:color w:val="000000"/>
                <w:szCs w:val="20"/>
                <w:lang w:val="en-US"/>
              </w:rPr>
            </w:pPr>
            <w:r w:rsidRPr="00ED30E8">
              <w:rPr>
                <w:rFonts w:ascii="Times New Roman" w:hAnsi="Times New Roman"/>
                <w:szCs w:val="20"/>
              </w:rPr>
              <w:t xml:space="preserve">Note: Minimize LCM related potential specification impact discussion that follow the high-level principle of other one-sided model sub-cases. </w:t>
            </w:r>
            <w:r w:rsidRPr="00ED30E8">
              <w:rPr>
                <w:rFonts w:ascii="Times New Roman" w:eastAsia="Malgun Gothic" w:hAnsi="Times New Roman"/>
                <w:color w:val="000000"/>
                <w:szCs w:val="20"/>
                <w:lang w:val="en-US"/>
              </w:rPr>
              <w:t xml:space="preserve"> </w:t>
            </w:r>
          </w:p>
          <w:p w:rsidR="00853995" w:rsidRPr="00ED30E8" w:rsidRDefault="00853995" w:rsidP="00853995">
            <w:pPr>
              <w:rPr>
                <w:sz w:val="20"/>
                <w:szCs w:val="20"/>
                <w:lang w:eastAsia="x-none"/>
              </w:rPr>
            </w:pPr>
          </w:p>
          <w:p w:rsidR="00853995" w:rsidRPr="00ED30E8" w:rsidRDefault="00853995" w:rsidP="00853995">
            <w:pPr>
              <w:rPr>
                <w:rFonts w:eastAsia="DengXian"/>
                <w:sz w:val="20"/>
                <w:szCs w:val="20"/>
                <w:highlight w:val="green"/>
              </w:rPr>
            </w:pPr>
            <w:r w:rsidRPr="00ED30E8">
              <w:rPr>
                <w:rFonts w:eastAsia="DengXian"/>
                <w:sz w:val="20"/>
                <w:szCs w:val="20"/>
                <w:highlight w:val="green"/>
              </w:rPr>
              <w:t>Agreement</w:t>
            </w:r>
          </w:p>
          <w:p w:rsidR="00853995" w:rsidRPr="00ED30E8" w:rsidRDefault="00853995" w:rsidP="00853995">
            <w:pPr>
              <w:jc w:val="both"/>
              <w:rPr>
                <w:rFonts w:eastAsia="Malgun Gothic"/>
                <w:sz w:val="20"/>
                <w:szCs w:val="20"/>
              </w:rPr>
            </w:pPr>
            <w:r w:rsidRPr="00ED30E8">
              <w:rPr>
                <w:rFonts w:eastAsia="Malgun Gothic"/>
                <w:sz w:val="20"/>
                <w:szCs w:val="20"/>
              </w:rPr>
              <w:t xml:space="preserve">In CSI compression using two-sided model use case, for NW-side monitoring, further study the </w:t>
            </w:r>
            <w:r w:rsidRPr="00ED30E8">
              <w:rPr>
                <w:rFonts w:eastAsia="DengXian"/>
                <w:sz w:val="20"/>
                <w:szCs w:val="20"/>
              </w:rPr>
              <w:t xml:space="preserve">necessity, </w:t>
            </w:r>
            <w:r w:rsidRPr="00ED30E8">
              <w:rPr>
                <w:rFonts w:eastAsia="Malgun Gothic"/>
                <w:sz w:val="20"/>
                <w:szCs w:val="20"/>
              </w:rPr>
              <w:t>feasibility</w:t>
            </w:r>
            <w:r w:rsidRPr="00ED30E8">
              <w:rPr>
                <w:rFonts w:eastAsia="Malgun Gothic"/>
                <w:color w:val="000000"/>
                <w:sz w:val="20"/>
                <w:szCs w:val="20"/>
              </w:rPr>
              <w:t xml:space="preserve"> and </w:t>
            </w:r>
            <w:r w:rsidRPr="00ED30E8">
              <w:rPr>
                <w:rFonts w:eastAsia="Malgun Gothic"/>
                <w:sz w:val="20"/>
                <w:szCs w:val="20"/>
              </w:rPr>
              <w:t>potential specification impact to enable performance monitoring using an existing CSI feedback scheme as the reference.</w:t>
            </w:r>
          </w:p>
          <w:p w:rsidR="00853995" w:rsidRPr="00ED30E8" w:rsidRDefault="00853995" w:rsidP="00853995">
            <w:pPr>
              <w:pStyle w:val="ListParagraph"/>
              <w:numPr>
                <w:ilvl w:val="0"/>
                <w:numId w:val="51"/>
              </w:numPr>
              <w:overflowPunct w:val="0"/>
              <w:autoSpaceDE w:val="0"/>
              <w:autoSpaceDN w:val="0"/>
              <w:adjustRightInd w:val="0"/>
              <w:spacing w:line="259" w:lineRule="auto"/>
              <w:ind w:leftChars="105" w:left="612"/>
              <w:textAlignment w:val="baseline"/>
              <w:rPr>
                <w:rFonts w:ascii="Times New Roman" w:eastAsia="Malgun Gothic" w:hAnsi="Times New Roman"/>
                <w:color w:val="000000"/>
                <w:szCs w:val="20"/>
                <w:lang w:val="en-US"/>
              </w:rPr>
            </w:pPr>
            <w:r w:rsidRPr="00ED30E8">
              <w:rPr>
                <w:rFonts w:ascii="Times New Roman" w:eastAsia="Malgun Gothic" w:hAnsi="Times New Roman"/>
                <w:color w:val="000000"/>
                <w:szCs w:val="20"/>
                <w:lang w:val="en-US"/>
              </w:rPr>
              <w:t>The association between AI/ML scheme and existing CSI feedback scheme for monitoring</w:t>
            </w:r>
          </w:p>
          <w:p w:rsidR="00853995" w:rsidRPr="00ED30E8" w:rsidRDefault="00853995" w:rsidP="00853995">
            <w:pPr>
              <w:pStyle w:val="ListParagraph"/>
              <w:numPr>
                <w:ilvl w:val="0"/>
                <w:numId w:val="51"/>
              </w:numPr>
              <w:overflowPunct w:val="0"/>
              <w:autoSpaceDE w:val="0"/>
              <w:autoSpaceDN w:val="0"/>
              <w:adjustRightInd w:val="0"/>
              <w:spacing w:line="259" w:lineRule="auto"/>
              <w:ind w:leftChars="105" w:left="612"/>
              <w:textAlignment w:val="baseline"/>
              <w:rPr>
                <w:rFonts w:ascii="Times New Roman" w:eastAsia="Malgun Gothic" w:hAnsi="Times New Roman"/>
                <w:color w:val="000000"/>
                <w:szCs w:val="20"/>
              </w:rPr>
            </w:pPr>
            <w:r w:rsidRPr="00ED30E8">
              <w:rPr>
                <w:rFonts w:ascii="Times New Roman" w:eastAsia="Malgun Gothic" w:hAnsi="Times New Roman"/>
                <w:color w:val="000000"/>
                <w:szCs w:val="20"/>
                <w:lang w:val="en-US"/>
              </w:rPr>
              <w:t>Note: The metric for monitoring and comparison includes intermediate KPI and eventual KPI.</w:t>
            </w:r>
          </w:p>
          <w:p w:rsidR="00853995" w:rsidRPr="00ED30E8" w:rsidRDefault="00853995" w:rsidP="00853995">
            <w:pPr>
              <w:pStyle w:val="ListParagraph"/>
              <w:numPr>
                <w:ilvl w:val="0"/>
                <w:numId w:val="51"/>
              </w:numPr>
              <w:overflowPunct w:val="0"/>
              <w:autoSpaceDE w:val="0"/>
              <w:autoSpaceDN w:val="0"/>
              <w:adjustRightInd w:val="0"/>
              <w:spacing w:line="259" w:lineRule="auto"/>
              <w:ind w:leftChars="105" w:left="612"/>
              <w:textAlignment w:val="baseline"/>
              <w:rPr>
                <w:rFonts w:ascii="Times New Roman" w:eastAsia="Malgun Gothic" w:hAnsi="Times New Roman"/>
                <w:color w:val="000000"/>
                <w:szCs w:val="20"/>
              </w:rPr>
            </w:pPr>
            <w:r w:rsidRPr="00ED30E8">
              <w:rPr>
                <w:rFonts w:ascii="Times New Roman" w:eastAsia="Malgun Gothic" w:hAnsi="Times New Roman"/>
                <w:color w:val="000000"/>
                <w:szCs w:val="20"/>
                <w:lang w:val="en-US"/>
              </w:rPr>
              <w:t>Other aspects are not precluded.</w:t>
            </w:r>
          </w:p>
          <w:p w:rsidR="00853995" w:rsidRPr="00ED30E8" w:rsidRDefault="00853995" w:rsidP="00853995">
            <w:pPr>
              <w:rPr>
                <w:sz w:val="20"/>
                <w:szCs w:val="20"/>
                <w:lang w:eastAsia="x-none"/>
              </w:rPr>
            </w:pPr>
          </w:p>
          <w:p w:rsidR="00853995" w:rsidRPr="00ED30E8" w:rsidRDefault="00853995" w:rsidP="00853995">
            <w:pPr>
              <w:rPr>
                <w:sz w:val="20"/>
                <w:szCs w:val="20"/>
                <w:lang w:eastAsia="x-none"/>
              </w:rPr>
            </w:pPr>
          </w:p>
          <w:p w:rsidR="00853995" w:rsidRPr="00ED30E8" w:rsidRDefault="00853995" w:rsidP="00853995">
            <w:pPr>
              <w:pStyle w:val="3GPPNormalText"/>
              <w:rPr>
                <w:sz w:val="20"/>
                <w:szCs w:val="20"/>
                <w:lang w:val="en-US"/>
              </w:rPr>
            </w:pPr>
            <w:r w:rsidRPr="00ED30E8">
              <w:rPr>
                <w:sz w:val="20"/>
                <w:szCs w:val="20"/>
                <w:lang w:val="en-US"/>
              </w:rPr>
              <w:t>Conclusion</w:t>
            </w:r>
          </w:p>
          <w:p w:rsidR="00853995" w:rsidRPr="00ED30E8" w:rsidRDefault="00853995" w:rsidP="00853995">
            <w:pPr>
              <w:rPr>
                <w:color w:val="000000"/>
                <w:sz w:val="20"/>
                <w:szCs w:val="20"/>
              </w:rPr>
            </w:pPr>
            <w:r w:rsidRPr="00ED30E8">
              <w:rPr>
                <w:color w:val="000000"/>
                <w:sz w:val="20"/>
                <w:szCs w:val="20"/>
              </w:rPr>
              <w:lastRenderedPageBreak/>
              <w:t>In CSI compression using two-sided model use case, gradient-exchange based sequential training over the air interface is deprioritized in R18 SI.   </w:t>
            </w:r>
          </w:p>
          <w:p w:rsidR="00853995" w:rsidRPr="00ED30E8" w:rsidRDefault="00853995" w:rsidP="00853995">
            <w:pPr>
              <w:rPr>
                <w:sz w:val="20"/>
                <w:szCs w:val="20"/>
              </w:rPr>
            </w:pPr>
          </w:p>
          <w:p w:rsidR="00853995" w:rsidRPr="00ED30E8" w:rsidRDefault="00853995" w:rsidP="00853995">
            <w:pPr>
              <w:rPr>
                <w:sz w:val="20"/>
                <w:szCs w:val="20"/>
              </w:rPr>
            </w:pPr>
          </w:p>
          <w:p w:rsidR="00853995" w:rsidRPr="00ED30E8" w:rsidRDefault="00853995" w:rsidP="00853995">
            <w:pPr>
              <w:pStyle w:val="3GPPNormalText"/>
              <w:rPr>
                <w:sz w:val="20"/>
                <w:szCs w:val="20"/>
                <w:highlight w:val="green"/>
                <w:lang w:val="en-US"/>
              </w:rPr>
            </w:pPr>
            <w:r w:rsidRPr="00ED30E8">
              <w:rPr>
                <w:sz w:val="20"/>
                <w:szCs w:val="20"/>
                <w:highlight w:val="green"/>
                <w:lang w:val="en-US"/>
              </w:rPr>
              <w:t>Agreement</w:t>
            </w:r>
          </w:p>
          <w:p w:rsidR="00853995" w:rsidRPr="00ED30E8" w:rsidRDefault="00853995" w:rsidP="00853995">
            <w:pPr>
              <w:rPr>
                <w:sz w:val="20"/>
                <w:szCs w:val="20"/>
              </w:rPr>
            </w:pPr>
            <w:r w:rsidRPr="00ED30E8">
              <w:rPr>
                <w:sz w:val="20"/>
                <w:szCs w:val="20"/>
              </w:rPr>
              <w:t>In CSI compression using two-sided model use case, further study the necessity and potential specification impact of the following aspects related to the ground truth CSI format for NW side data collection for model training:   </w:t>
            </w:r>
          </w:p>
          <w:p w:rsidR="00853995" w:rsidRPr="00ED30E8" w:rsidRDefault="00853995" w:rsidP="00853995">
            <w:pPr>
              <w:ind w:leftChars="-75" w:left="240" w:hanging="420"/>
              <w:textAlignment w:val="baseline"/>
              <w:rPr>
                <w:sz w:val="20"/>
                <w:szCs w:val="20"/>
              </w:rPr>
            </w:pPr>
            <w:r w:rsidRPr="00ED30E8">
              <w:rPr>
                <w:sz w:val="20"/>
                <w:szCs w:val="20"/>
              </w:rPr>
              <w:t>        Scalar quantization for ground-truth CSI</w:t>
            </w:r>
          </w:p>
          <w:p w:rsidR="00853995" w:rsidRPr="00ED30E8" w:rsidRDefault="00853995" w:rsidP="00853995">
            <w:pPr>
              <w:ind w:leftChars="135" w:left="684" w:hanging="360"/>
              <w:textAlignment w:val="baseline"/>
              <w:rPr>
                <w:sz w:val="20"/>
                <w:szCs w:val="20"/>
              </w:rPr>
            </w:pPr>
            <w:r w:rsidRPr="00ED30E8">
              <w:rPr>
                <w:sz w:val="20"/>
                <w:szCs w:val="20"/>
              </w:rPr>
              <w:t>       FFS: any processing applied to the ground-truth CSI before scalar quantization, based on evaluation results in 9.2.2.1</w:t>
            </w:r>
          </w:p>
          <w:p w:rsidR="00853995" w:rsidRPr="00ED30E8" w:rsidRDefault="00853995" w:rsidP="00853995">
            <w:pPr>
              <w:ind w:leftChars="-75" w:left="240" w:hanging="420"/>
              <w:textAlignment w:val="baseline"/>
              <w:rPr>
                <w:sz w:val="20"/>
                <w:szCs w:val="20"/>
              </w:rPr>
            </w:pPr>
            <w:r w:rsidRPr="00ED30E8">
              <w:rPr>
                <w:sz w:val="20"/>
                <w:szCs w:val="20"/>
              </w:rPr>
              <w:t>        Codebook-based quantization for ground-truth CSI</w:t>
            </w:r>
          </w:p>
          <w:p w:rsidR="00853995" w:rsidRPr="00ED30E8" w:rsidRDefault="00853995" w:rsidP="00853995">
            <w:pPr>
              <w:ind w:leftChars="135" w:left="684" w:hanging="360"/>
              <w:rPr>
                <w:sz w:val="20"/>
                <w:szCs w:val="20"/>
              </w:rPr>
            </w:pPr>
            <w:r w:rsidRPr="00ED30E8">
              <w:rPr>
                <w:sz w:val="20"/>
                <w:szCs w:val="20"/>
              </w:rPr>
              <w:t>       FFS: Parameter set enhancement of existing eType II codebook, based on evaluation results in 9.2.2.1</w:t>
            </w:r>
          </w:p>
          <w:p w:rsidR="00853995" w:rsidRPr="00ED30E8" w:rsidRDefault="00853995" w:rsidP="00853995">
            <w:pPr>
              <w:pStyle w:val="ListParagraph"/>
              <w:numPr>
                <w:ilvl w:val="0"/>
                <w:numId w:val="52"/>
              </w:numPr>
              <w:overflowPunct w:val="0"/>
              <w:autoSpaceDE w:val="0"/>
              <w:autoSpaceDN w:val="0"/>
              <w:adjustRightInd w:val="0"/>
              <w:snapToGrid w:val="0"/>
              <w:ind w:leftChars="-75" w:left="240"/>
              <w:textAlignment w:val="baseline"/>
              <w:rPr>
                <w:rFonts w:ascii="Times New Roman" w:eastAsia="Calibri" w:hAnsi="Times New Roman"/>
                <w:szCs w:val="20"/>
                <w:lang w:eastAsia="en-US"/>
              </w:rPr>
            </w:pPr>
            <w:r w:rsidRPr="00ED30E8">
              <w:rPr>
                <w:rFonts w:ascii="Times New Roman" w:eastAsia="Malgun Gothic" w:hAnsi="Times New Roman"/>
                <w:szCs w:val="20"/>
              </w:rPr>
              <w:t>Number of layers for which the ground truth data is collected. And whether UE or NW determine the number of layers</w:t>
            </w:r>
            <w:r w:rsidRPr="00ED30E8">
              <w:rPr>
                <w:rFonts w:ascii="Times New Roman" w:eastAsia="Calibri" w:hAnsi="Times New Roman"/>
                <w:szCs w:val="20"/>
                <w:lang w:eastAsia="en-US"/>
              </w:rPr>
              <w:t xml:space="preserve"> </w:t>
            </w:r>
            <w:r w:rsidRPr="00ED30E8">
              <w:rPr>
                <w:rFonts w:ascii="Times New Roman" w:eastAsia="Malgun Gothic" w:hAnsi="Times New Roman"/>
                <w:szCs w:val="20"/>
              </w:rPr>
              <w:t>for ground-truth CSI data collection.</w:t>
            </w:r>
          </w:p>
          <w:p w:rsidR="00853995" w:rsidRPr="00ED30E8" w:rsidRDefault="00853995" w:rsidP="00853995">
            <w:pPr>
              <w:pStyle w:val="ListParagraph"/>
              <w:overflowPunct w:val="0"/>
              <w:autoSpaceDE w:val="0"/>
              <w:autoSpaceDN w:val="0"/>
              <w:adjustRightInd w:val="0"/>
              <w:snapToGrid w:val="0"/>
              <w:ind w:leftChars="345" w:left="1548"/>
              <w:textAlignment w:val="baseline"/>
              <w:rPr>
                <w:rFonts w:ascii="Times New Roman" w:eastAsia="Malgun Gothic" w:hAnsi="Times New Roman"/>
                <w:szCs w:val="20"/>
              </w:rPr>
            </w:pPr>
          </w:p>
          <w:p w:rsidR="00853995" w:rsidRPr="00ED30E8" w:rsidRDefault="00853995" w:rsidP="00853995">
            <w:pPr>
              <w:pStyle w:val="3GPPNormalText"/>
              <w:rPr>
                <w:sz w:val="20"/>
                <w:szCs w:val="20"/>
                <w:highlight w:val="green"/>
                <w:lang w:val="en-US"/>
              </w:rPr>
            </w:pPr>
            <w:r w:rsidRPr="00ED30E8">
              <w:rPr>
                <w:sz w:val="20"/>
                <w:szCs w:val="20"/>
                <w:highlight w:val="green"/>
                <w:lang w:val="en-US"/>
              </w:rPr>
              <w:t>Agreement</w:t>
            </w:r>
          </w:p>
          <w:p w:rsidR="00853995" w:rsidRPr="00ED30E8" w:rsidRDefault="00853995" w:rsidP="00853995">
            <w:pPr>
              <w:rPr>
                <w:rFonts w:eastAsia="Yu Gothic"/>
                <w:sz w:val="20"/>
                <w:szCs w:val="20"/>
              </w:rPr>
            </w:pPr>
            <w:r w:rsidRPr="00ED30E8">
              <w:rPr>
                <w:rFonts w:eastAsia="Yu Gothic"/>
                <w:sz w:val="20"/>
                <w:szCs w:val="20"/>
              </w:rPr>
              <w:t>In CSI compression</w:t>
            </w:r>
            <w:r w:rsidRPr="00ED30E8">
              <w:rPr>
                <w:rFonts w:eastAsia="Yu Gothic"/>
                <w:sz w:val="20"/>
                <w:szCs w:val="20"/>
                <w:lang w:eastAsia="x-none"/>
              </w:rPr>
              <w:t xml:space="preserve"> using two-sided model use case, further </w:t>
            </w:r>
            <w:proofErr w:type="gramStart"/>
            <w:r w:rsidRPr="00ED30E8">
              <w:rPr>
                <w:rFonts w:eastAsia="Yu Gothic"/>
                <w:sz w:val="20"/>
                <w:szCs w:val="20"/>
                <w:lang w:eastAsia="x-none"/>
              </w:rPr>
              <w:t>study  the</w:t>
            </w:r>
            <w:proofErr w:type="gramEnd"/>
            <w:r w:rsidRPr="00ED30E8">
              <w:rPr>
                <w:rFonts w:eastAsia="Yu Gothic"/>
                <w:sz w:val="20"/>
                <w:szCs w:val="20"/>
                <w:lang w:eastAsia="x-none"/>
              </w:rPr>
              <w:t xml:space="preserve"> necessity and potential specification impact on quantization alignment, including at least: </w:t>
            </w:r>
          </w:p>
          <w:p w:rsidR="00853995" w:rsidRPr="00ED30E8" w:rsidRDefault="00853995" w:rsidP="00853995">
            <w:pPr>
              <w:rPr>
                <w:rFonts w:eastAsia="Yu Gothic"/>
                <w:sz w:val="20"/>
                <w:szCs w:val="20"/>
              </w:rPr>
            </w:pPr>
            <w:r w:rsidRPr="00ED30E8">
              <w:rPr>
                <w:rFonts w:eastAsia="Yu Gothic"/>
                <w:sz w:val="20"/>
                <w:szCs w:val="20"/>
              </w:rPr>
              <w:t>       For vector quantization scheme, </w:t>
            </w:r>
          </w:p>
          <w:p w:rsidR="00853995" w:rsidRPr="00ED30E8" w:rsidRDefault="00853995" w:rsidP="00853995">
            <w:pPr>
              <w:pStyle w:val="ListParagraph"/>
              <w:numPr>
                <w:ilvl w:val="0"/>
                <w:numId w:val="54"/>
              </w:numPr>
              <w:overflowPunct w:val="0"/>
              <w:autoSpaceDE w:val="0"/>
              <w:autoSpaceDN w:val="0"/>
              <w:adjustRightInd w:val="0"/>
              <w:spacing w:line="259" w:lineRule="auto"/>
              <w:ind w:leftChars="105" w:left="612"/>
              <w:textAlignment w:val="baseline"/>
              <w:rPr>
                <w:rFonts w:ascii="Times New Roman" w:eastAsia="Yu Gothic" w:hAnsi="Times New Roman"/>
                <w:szCs w:val="20"/>
                <w:lang w:val="en-US"/>
              </w:rPr>
            </w:pPr>
            <w:r w:rsidRPr="00ED30E8">
              <w:rPr>
                <w:rFonts w:ascii="Times New Roman" w:eastAsia="Yu Gothic" w:hAnsi="Times New Roman"/>
                <w:szCs w:val="20"/>
                <w:lang w:val="en-US"/>
              </w:rPr>
              <w:t>The format and size of the VQ codebook</w:t>
            </w:r>
          </w:p>
          <w:p w:rsidR="00853995" w:rsidRPr="00ED30E8" w:rsidRDefault="00853995" w:rsidP="00853995">
            <w:pPr>
              <w:pStyle w:val="ListParagraph"/>
              <w:numPr>
                <w:ilvl w:val="0"/>
                <w:numId w:val="54"/>
              </w:numPr>
              <w:overflowPunct w:val="0"/>
              <w:autoSpaceDE w:val="0"/>
              <w:autoSpaceDN w:val="0"/>
              <w:adjustRightInd w:val="0"/>
              <w:spacing w:line="259" w:lineRule="auto"/>
              <w:ind w:leftChars="105" w:left="612"/>
              <w:textAlignment w:val="baseline"/>
              <w:rPr>
                <w:rFonts w:ascii="Times New Roman" w:eastAsia="Yu Gothic" w:hAnsi="Times New Roman"/>
                <w:szCs w:val="20"/>
                <w:lang w:val="en-US"/>
              </w:rPr>
            </w:pPr>
            <w:r w:rsidRPr="00ED30E8">
              <w:rPr>
                <w:rFonts w:ascii="Times New Roman" w:eastAsia="Yu Gothic" w:hAnsi="Times New Roman"/>
                <w:szCs w:val="20"/>
                <w:lang w:val="en-US"/>
              </w:rPr>
              <w:t>Size and segmentation method of the CSI generation model output </w:t>
            </w:r>
          </w:p>
          <w:p w:rsidR="00853995" w:rsidRPr="00ED30E8" w:rsidRDefault="00853995" w:rsidP="00853995">
            <w:pPr>
              <w:rPr>
                <w:rFonts w:eastAsia="Yu Gothic"/>
                <w:sz w:val="20"/>
                <w:szCs w:val="20"/>
              </w:rPr>
            </w:pPr>
            <w:r w:rsidRPr="00ED30E8">
              <w:rPr>
                <w:rFonts w:eastAsia="Yu Gothic"/>
                <w:sz w:val="20"/>
                <w:szCs w:val="20"/>
              </w:rPr>
              <w:t>       For scalar quantization scheme,</w:t>
            </w:r>
          </w:p>
          <w:p w:rsidR="00853995" w:rsidRPr="00ED30E8" w:rsidRDefault="00853995" w:rsidP="00853995">
            <w:pPr>
              <w:pStyle w:val="ListParagraph"/>
              <w:numPr>
                <w:ilvl w:val="0"/>
                <w:numId w:val="54"/>
              </w:numPr>
              <w:overflowPunct w:val="0"/>
              <w:autoSpaceDE w:val="0"/>
              <w:autoSpaceDN w:val="0"/>
              <w:adjustRightInd w:val="0"/>
              <w:spacing w:line="259" w:lineRule="auto"/>
              <w:ind w:leftChars="105" w:left="612"/>
              <w:textAlignment w:val="baseline"/>
              <w:rPr>
                <w:rFonts w:ascii="Times New Roman" w:eastAsia="Yu Gothic" w:hAnsi="Times New Roman"/>
                <w:szCs w:val="20"/>
                <w:lang w:val="en-US"/>
              </w:rPr>
            </w:pPr>
            <w:r w:rsidRPr="00ED30E8">
              <w:rPr>
                <w:rFonts w:ascii="Times New Roman" w:eastAsia="Yu Gothic" w:hAnsi="Times New Roman"/>
                <w:szCs w:val="20"/>
                <w:lang w:val="en-US"/>
              </w:rPr>
              <w:t>Uniform and non-uniform quantization</w:t>
            </w:r>
          </w:p>
          <w:p w:rsidR="00853995" w:rsidRPr="00ED30E8" w:rsidRDefault="00853995" w:rsidP="00853995">
            <w:pPr>
              <w:pStyle w:val="ListParagraph"/>
              <w:numPr>
                <w:ilvl w:val="0"/>
                <w:numId w:val="54"/>
              </w:numPr>
              <w:overflowPunct w:val="0"/>
              <w:autoSpaceDE w:val="0"/>
              <w:autoSpaceDN w:val="0"/>
              <w:adjustRightInd w:val="0"/>
              <w:spacing w:line="259" w:lineRule="auto"/>
              <w:ind w:leftChars="105" w:left="612"/>
              <w:textAlignment w:val="baseline"/>
              <w:rPr>
                <w:rFonts w:ascii="Times New Roman" w:eastAsia="Yu Gothic" w:hAnsi="Times New Roman"/>
                <w:szCs w:val="20"/>
                <w:lang w:val="en-US"/>
              </w:rPr>
            </w:pPr>
            <w:r w:rsidRPr="00ED30E8">
              <w:rPr>
                <w:rFonts w:ascii="Times New Roman" w:eastAsia="Yu Gothic" w:hAnsi="Times New Roman"/>
                <w:szCs w:val="20"/>
                <w:lang w:val="en-US"/>
              </w:rPr>
              <w:t>The format, e.g., quantization granularity, the distribution of bits assigned to each float.</w:t>
            </w:r>
          </w:p>
          <w:p w:rsidR="00853995" w:rsidRPr="00ED30E8" w:rsidRDefault="00853995" w:rsidP="00853995">
            <w:pPr>
              <w:numPr>
                <w:ilvl w:val="0"/>
                <w:numId w:val="53"/>
              </w:numPr>
              <w:tabs>
                <w:tab w:val="clear" w:pos="360"/>
                <w:tab w:val="num" w:pos="210"/>
              </w:tabs>
              <w:ind w:leftChars="-75" w:left="180"/>
              <w:rPr>
                <w:rFonts w:eastAsia="Yu Gothic"/>
                <w:sz w:val="20"/>
                <w:szCs w:val="20"/>
                <w:lang w:eastAsia="x-none"/>
              </w:rPr>
            </w:pPr>
            <w:r w:rsidRPr="00ED30E8">
              <w:rPr>
                <w:rFonts w:eastAsia="Yu Gothic"/>
                <w:sz w:val="20"/>
                <w:szCs w:val="20"/>
                <w:lang w:eastAsia="x-none"/>
              </w:rPr>
              <w:t>Quantization alignment using 3GPP aware mechanism.</w:t>
            </w:r>
          </w:p>
          <w:p w:rsidR="00853995" w:rsidRPr="00ED30E8" w:rsidRDefault="00853995" w:rsidP="00853995">
            <w:pPr>
              <w:pStyle w:val="ListParagraph"/>
              <w:overflowPunct w:val="0"/>
              <w:autoSpaceDE w:val="0"/>
              <w:autoSpaceDN w:val="0"/>
              <w:adjustRightInd w:val="0"/>
              <w:snapToGrid w:val="0"/>
              <w:ind w:leftChars="345" w:left="1548"/>
              <w:textAlignment w:val="baseline"/>
              <w:rPr>
                <w:rFonts w:ascii="Times New Roman" w:eastAsia="Yu Gothic" w:hAnsi="Times New Roman"/>
                <w:b/>
                <w:bCs/>
                <w:szCs w:val="20"/>
                <w:highlight w:val="lightGray"/>
                <w:shd w:val="clear" w:color="auto" w:fill="00FF00"/>
              </w:rPr>
            </w:pPr>
          </w:p>
          <w:p w:rsidR="00853995" w:rsidRPr="001B64AE" w:rsidRDefault="00853995" w:rsidP="00853995">
            <w:pPr>
              <w:rPr>
                <w:lang w:eastAsia="x-none"/>
              </w:rPr>
            </w:pPr>
          </w:p>
          <w:p w:rsidR="00557396" w:rsidRPr="00781DD5" w:rsidRDefault="00557396" w:rsidP="00677916">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6605">
        <w:rPr>
          <w:lang w:val="en-US"/>
        </w:rPr>
        <w:t>enhancement</w:t>
      </w:r>
      <w:r w:rsidR="0050593E">
        <w:rPr>
          <w:lang w:val="en-US"/>
        </w:rPr>
        <w:t xml:space="preserve"> of AI/ML </w:t>
      </w:r>
      <w:r w:rsidR="009E5063">
        <w:rPr>
          <w:lang w:val="en-US"/>
        </w:rPr>
        <w:t>based CSI</w:t>
      </w:r>
      <w:r>
        <w:rPr>
          <w:lang w:val="en-US"/>
        </w:rPr>
        <w:t>.</w:t>
      </w:r>
    </w:p>
    <w:p w:rsidR="00557396" w:rsidRDefault="00781DD5" w:rsidP="00557396">
      <w:pPr>
        <w:pStyle w:val="Heading1"/>
      </w:pPr>
      <w:r>
        <w:t>AI/ML based CSI Compression</w:t>
      </w:r>
    </w:p>
    <w:p w:rsidR="00A316C9" w:rsidRDefault="00A316C9" w:rsidP="00A316C9">
      <w:pPr>
        <w:pStyle w:val="Heading2"/>
      </w:pPr>
      <w:r>
        <w:t>Input</w:t>
      </w:r>
      <w:r w:rsidR="002A3036">
        <w:t>/Output</w:t>
      </w:r>
      <w:r>
        <w:t xml:space="preserve"> for CSI compression</w:t>
      </w:r>
    </w:p>
    <w:p w:rsidR="001D3923" w:rsidRDefault="00A316C9" w:rsidP="00557396">
      <w:pPr>
        <w:pStyle w:val="0Maintext"/>
        <w:spacing w:after="120" w:afterAutospacing="0" w:line="240" w:lineRule="auto"/>
        <w:ind w:firstLine="0"/>
        <w:rPr>
          <w:lang w:val="en-US" w:eastAsia="zh-CN"/>
        </w:rPr>
      </w:pPr>
      <w:r>
        <w:rPr>
          <w:lang w:val="en-US" w:eastAsia="zh-CN"/>
        </w:rPr>
        <w:t xml:space="preserve">A possible input for CSI compression could be raw channel matrix H or </w:t>
      </w:r>
      <w:r w:rsidR="00B01671">
        <w:rPr>
          <w:lang w:val="en-US" w:eastAsia="zh-CN"/>
        </w:rPr>
        <w:t xml:space="preserve">the eigenvectors of the ray channel matrix V. If raw channel matrix is used as input, the eigenvectors calculation operation needs to be done in gNB side, which could increase the complexity in gNB side. In addition, raw channel matrix contains some unnecessary information for precoder selection, which may lead to higher feedback overhead compared to </w:t>
      </w:r>
      <w:proofErr w:type="gramStart"/>
      <w:r w:rsidR="00B01671">
        <w:rPr>
          <w:lang w:val="en-US" w:eastAsia="zh-CN"/>
        </w:rPr>
        <w:t>eigenvectors based</w:t>
      </w:r>
      <w:proofErr w:type="gramEnd"/>
      <w:r w:rsidR="00B01671">
        <w:rPr>
          <w:lang w:val="en-US" w:eastAsia="zh-CN"/>
        </w:rPr>
        <w:t xml:space="preserve"> operation. However, if eigenvectors are used as input, UE needs to perform the SVD for channel matrix, which could be N3 SVDs for a ma</w:t>
      </w:r>
      <w:r w:rsidR="001D3923">
        <w:rPr>
          <w:lang w:val="en-US" w:eastAsia="zh-CN"/>
        </w:rPr>
        <w:t>trix with the dimension like 4x32, where N3 indicates the number of subbands.</w:t>
      </w:r>
    </w:p>
    <w:p w:rsidR="00B01671" w:rsidRDefault="001D3923" w:rsidP="00557396">
      <w:pPr>
        <w:pStyle w:val="0Maintext"/>
        <w:spacing w:after="120" w:afterAutospacing="0" w:line="240" w:lineRule="auto"/>
        <w:ind w:firstLine="0"/>
        <w:rPr>
          <w:lang w:val="en-US" w:eastAsia="zh-CN"/>
        </w:rPr>
      </w:pPr>
      <w:proofErr w:type="gramStart"/>
      <w:r>
        <w:rPr>
          <w:lang w:val="en-US" w:eastAsia="zh-CN"/>
        </w:rPr>
        <w:t>Thus</w:t>
      </w:r>
      <w:proofErr w:type="gramEnd"/>
      <w:r>
        <w:rPr>
          <w:lang w:val="en-US" w:eastAsia="zh-CN"/>
        </w:rPr>
        <w:t xml:space="preserve"> no matter whether raw channel matrix or eigenvectors of the raw channel matrix would be used, the</w:t>
      </w:r>
      <w:r w:rsidR="00B01671">
        <w:rPr>
          <w:lang w:val="en-US" w:eastAsia="zh-CN"/>
        </w:rPr>
        <w:t xml:space="preserve"> </w:t>
      </w:r>
      <w:r>
        <w:rPr>
          <w:lang w:val="en-US" w:eastAsia="zh-CN"/>
        </w:rPr>
        <w:t>N3 SVDs for a matrix with the dimension like 4x32 needs to be implemented either in gNB side or UE side.</w:t>
      </w:r>
      <w:r w:rsidR="00DE426C">
        <w:rPr>
          <w:lang w:val="en-US" w:eastAsia="zh-CN"/>
        </w:rPr>
        <w:t xml:space="preserve"> The complexity for such operation could be quite high.</w:t>
      </w:r>
      <w:r w:rsidR="00BC6E3A">
        <w:rPr>
          <w:lang w:val="en-US" w:eastAsia="zh-CN"/>
        </w:rPr>
        <w:t xml:space="preserve"> Figure 1 illustrates the procedure for AI/ML based CSI compression with raw channel as input. It can be observed that this could increase the computing complexity in gNB side. Figure </w:t>
      </w:r>
      <w:r w:rsidR="00F75EEC">
        <w:rPr>
          <w:lang w:val="en-US" w:eastAsia="zh-CN"/>
        </w:rPr>
        <w:t>2</w:t>
      </w:r>
      <w:r w:rsidR="00BC6E3A">
        <w:rPr>
          <w:lang w:val="en-US" w:eastAsia="zh-CN"/>
        </w:rPr>
        <w:t xml:space="preserve"> illustrates the procedure for AI/ML based CSI compression with eigenvector from raw channel as input. It can be observed that the UE complexity is high as UE needs to calculate the SVD for several 4x32 matrix.</w:t>
      </w:r>
    </w:p>
    <w:p w:rsidR="00BC6E3A" w:rsidRDefault="002D71C3" w:rsidP="00BC6E3A">
      <w:pPr>
        <w:pStyle w:val="0Maintext"/>
        <w:spacing w:after="120" w:afterAutospacing="0" w:line="240" w:lineRule="auto"/>
        <w:ind w:firstLine="0"/>
        <w:jc w:val="center"/>
        <w:rPr>
          <w:lang w:val="en-US" w:eastAsia="zh-CN"/>
        </w:rPr>
      </w:pPr>
      <w:r>
        <w:rPr>
          <w:noProof/>
        </w:rPr>
        <w:object w:dxaOrig="15615" w:dyaOrig="2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50.4pt;height:61.5pt;mso-width-percent:0;mso-height-percent:0;mso-width-percent:0;mso-height-percent:0" o:ole="">
            <v:imagedata r:id="rId5" o:title=""/>
          </v:shape>
          <o:OLEObject Type="Embed" ProgID="Visio.Drawing.15" ShapeID="_x0000_i1028" DrawAspect="Content" ObjectID="_1745317579" r:id="rId6"/>
        </w:object>
      </w:r>
    </w:p>
    <w:p w:rsidR="00BC6E3A" w:rsidRPr="00BC6E3A" w:rsidRDefault="00BC6E3A" w:rsidP="00BC6E3A">
      <w:pPr>
        <w:pStyle w:val="0Maintext"/>
        <w:spacing w:after="120" w:afterAutospacing="0" w:line="240" w:lineRule="auto"/>
        <w:ind w:firstLine="0"/>
        <w:jc w:val="center"/>
        <w:rPr>
          <w:b/>
          <w:lang w:val="en-US" w:eastAsia="zh-CN"/>
        </w:rPr>
      </w:pPr>
      <w:r w:rsidRPr="00BC6E3A">
        <w:rPr>
          <w:b/>
          <w:lang w:val="en-US" w:eastAsia="zh-CN"/>
        </w:rPr>
        <w:lastRenderedPageBreak/>
        <w:t>Figure 1: Procedure for AI/ML based CSI compression with raw channel as input</w:t>
      </w:r>
    </w:p>
    <w:p w:rsidR="00BC6E3A" w:rsidRDefault="002D71C3" w:rsidP="00BC6E3A">
      <w:pPr>
        <w:pStyle w:val="0Maintext"/>
        <w:spacing w:after="120" w:afterAutospacing="0" w:line="240" w:lineRule="auto"/>
        <w:ind w:firstLine="0"/>
        <w:jc w:val="center"/>
        <w:rPr>
          <w:lang w:val="en-US" w:eastAsia="zh-CN"/>
        </w:rPr>
      </w:pPr>
      <w:r>
        <w:rPr>
          <w:noProof/>
        </w:rPr>
        <w:object w:dxaOrig="15615" w:dyaOrig="2120">
          <v:shape id="_x0000_i1027" type="#_x0000_t75" alt="" style="width:450.4pt;height:61.5pt;mso-width-percent:0;mso-height-percent:0;mso-width-percent:0;mso-height-percent:0" o:ole="">
            <v:imagedata r:id="rId7" o:title=""/>
          </v:shape>
          <o:OLEObject Type="Embed" ProgID="Visio.Drawing.15" ShapeID="_x0000_i1027" DrawAspect="Content" ObjectID="_1745317580" r:id="rId8"/>
        </w:object>
      </w:r>
    </w:p>
    <w:p w:rsidR="00BC6E3A" w:rsidRPr="00BC6E3A" w:rsidRDefault="00BC6E3A" w:rsidP="00BC6E3A">
      <w:pPr>
        <w:pStyle w:val="0Maintext"/>
        <w:spacing w:after="120" w:afterAutospacing="0" w:line="240" w:lineRule="auto"/>
        <w:ind w:firstLine="0"/>
        <w:jc w:val="center"/>
        <w:rPr>
          <w:b/>
          <w:lang w:val="en-US" w:eastAsia="zh-CN"/>
        </w:rPr>
      </w:pPr>
      <w:r w:rsidRPr="00BC6E3A">
        <w:rPr>
          <w:b/>
          <w:lang w:val="en-US" w:eastAsia="zh-CN"/>
        </w:rPr>
        <w:t xml:space="preserve">Figure </w:t>
      </w:r>
      <w:r w:rsidR="00F75EEC">
        <w:rPr>
          <w:b/>
          <w:lang w:val="en-US" w:eastAsia="zh-CN"/>
        </w:rPr>
        <w:t>2</w:t>
      </w:r>
      <w:r w:rsidRPr="00BC6E3A">
        <w:rPr>
          <w:b/>
          <w:lang w:val="en-US" w:eastAsia="zh-CN"/>
        </w:rPr>
        <w:t xml:space="preserve">: Procedure for AI/ML based CSI compression with </w:t>
      </w:r>
      <w:r>
        <w:rPr>
          <w:b/>
          <w:lang w:val="en-US" w:eastAsia="zh-CN"/>
        </w:rPr>
        <w:t>eigenvector from raw channel</w:t>
      </w:r>
      <w:r w:rsidRPr="00BC6E3A">
        <w:rPr>
          <w:b/>
          <w:lang w:val="en-US" w:eastAsia="zh-CN"/>
        </w:rPr>
        <w:t xml:space="preserve"> as input</w:t>
      </w:r>
    </w:p>
    <w:p w:rsidR="009E5063" w:rsidRDefault="009E5063" w:rsidP="00557396">
      <w:pPr>
        <w:pStyle w:val="0Maintext"/>
        <w:spacing w:after="120" w:afterAutospacing="0" w:line="240" w:lineRule="auto"/>
        <w:ind w:firstLine="0"/>
        <w:rPr>
          <w:lang w:val="en-US" w:eastAsia="zh-CN"/>
        </w:rPr>
      </w:pPr>
      <w:r>
        <w:rPr>
          <w:lang w:val="en-US" w:eastAsia="zh-CN"/>
        </w:rPr>
        <w:t xml:space="preserve">One possible way to </w:t>
      </w:r>
      <w:r w:rsidR="00BC6E3A">
        <w:rPr>
          <w:lang w:val="en-US" w:eastAsia="zh-CN"/>
        </w:rPr>
        <w:t>reduce the complexity for AI/ML based CSI compression</w:t>
      </w:r>
      <w:r>
        <w:rPr>
          <w:lang w:val="en-US" w:eastAsia="zh-CN"/>
        </w:rPr>
        <w:t xml:space="preserve"> is to reduce the dimension of the matrix for eigenvector calculation, where the input eigenvectors can be calculated as follows:</w:t>
      </w:r>
    </w:p>
    <w:p w:rsidR="009E5063" w:rsidRPr="009E5063" w:rsidRDefault="009E5063" w:rsidP="009E5063">
      <w:pPr>
        <w:rPr>
          <w:sz w:val="20"/>
          <w:szCs w:val="20"/>
        </w:rPr>
      </w:pPr>
      <m:oMathPara>
        <m:oMath>
          <m:r>
            <w:rPr>
              <w:rFonts w:ascii="Cambria Math" w:hAnsi="Cambria Math"/>
              <w:sz w:val="20"/>
              <w:szCs w:val="20"/>
            </w:rPr>
            <m:t>US</m:t>
          </m:r>
          <m:sSup>
            <m:sSupPr>
              <m:ctrlPr>
                <w:rPr>
                  <w:rFonts w:ascii="Cambria Math" w:hAnsi="Cambria Math"/>
                  <w:i/>
                  <w:sz w:val="20"/>
                  <w:szCs w:val="20"/>
                </w:rPr>
              </m:ctrlPr>
            </m:sSupPr>
            <m:e>
              <m:r>
                <w:rPr>
                  <w:rFonts w:ascii="Cambria Math" w:hAnsi="Cambria Math"/>
                  <w:sz w:val="20"/>
                  <w:szCs w:val="20"/>
                </w:rPr>
                <m:t>V</m:t>
              </m:r>
            </m:e>
            <m:sup>
              <m:r>
                <w:rPr>
                  <w:rFonts w:ascii="Cambria Math" w:hAnsi="Cambria Math"/>
                  <w:sz w:val="20"/>
                  <w:szCs w:val="20"/>
                </w:rPr>
                <m:t>H</m:t>
              </m:r>
            </m:sup>
          </m:sSup>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supHide m:val="1"/>
              <m:ctrlPr>
                <w:rPr>
                  <w:rFonts w:ascii="Cambria Math" w:hAnsi="Cambria Math"/>
                  <w:i/>
                  <w:sz w:val="20"/>
                  <w:szCs w:val="20"/>
                </w:rPr>
              </m:ctrlPr>
            </m:naryPr>
            <m:sub>
              <m:r>
                <w:rPr>
                  <w:rFonts w:ascii="Cambria Math" w:hAnsi="Cambria Math"/>
                  <w:sz w:val="20"/>
                  <w:szCs w:val="20"/>
                </w:rPr>
                <m:t>k∈S</m:t>
              </m:r>
            </m:sub>
            <m:sup/>
            <m:e>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sz w:val="20"/>
                          <w:szCs w:val="20"/>
                        </w:rPr>
                        <m:t>H</m:t>
                      </m:r>
                    </m:e>
                  </m:acc>
                </m:e>
                <m:sub>
                  <m:r>
                    <w:rPr>
                      <w:rFonts w:ascii="Cambria Math" w:hAnsi="Cambria Math"/>
                      <w:sz w:val="20"/>
                      <w:szCs w:val="20"/>
                    </w:rPr>
                    <m:t>k</m:t>
                  </m:r>
                </m:sub>
              </m:sSub>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1</m:t>
                  </m:r>
                </m:sub>
              </m:sSub>
            </m:e>
          </m:nary>
        </m:oMath>
      </m:oMathPara>
    </w:p>
    <w:p w:rsidR="00C10D36" w:rsidRDefault="009E5063" w:rsidP="00557396">
      <w:pPr>
        <w:pStyle w:val="0Maintext"/>
        <w:spacing w:after="120" w:afterAutospacing="0" w:line="240" w:lineRule="auto"/>
        <w:ind w:firstLine="0"/>
        <w:rPr>
          <w:lang w:val="en-US" w:eastAsia="zh-CN"/>
        </w:rPr>
      </w:pPr>
      <w:r w:rsidRPr="009E5063">
        <w:rPr>
          <w:lang w:val="en-US" w:eastAsia="zh-CN"/>
        </w:rPr>
        <w:t xml:space="preserve">Where N indicates the number of CSI-RS resource elements for subband S; </w:t>
      </w:r>
      <m:oMath>
        <m:sSub>
          <m:sSubPr>
            <m:ctrlPr>
              <w:rPr>
                <w:rFonts w:ascii="Cambria Math" w:hAnsi="Cambria Math"/>
                <w:lang w:val="en-US" w:eastAsia="zh-CN"/>
              </w:rPr>
            </m:ctrlPr>
          </m:sSubPr>
          <m:e>
            <m:acc>
              <m:accPr>
                <m:ctrlPr>
                  <w:rPr>
                    <w:rFonts w:ascii="Cambria Math" w:hAnsi="Cambria Math"/>
                    <w:lang w:val="en-US" w:eastAsia="zh-CN"/>
                  </w:rPr>
                </m:ctrlPr>
              </m:accPr>
              <m:e>
                <m:r>
                  <w:rPr>
                    <w:rFonts w:ascii="Cambria Math" w:hAnsi="Cambria Math"/>
                    <w:lang w:val="en-US" w:eastAsia="zh-CN"/>
                  </w:rPr>
                  <m:t>H</m:t>
                </m:r>
              </m:e>
            </m:acc>
          </m:e>
          <m:sub>
            <m:r>
              <w:rPr>
                <w:rFonts w:ascii="Cambria Math" w:hAnsi="Cambria Math"/>
                <w:lang w:val="en-US" w:eastAsia="zh-CN"/>
              </w:rPr>
              <m:t>k</m:t>
            </m:r>
          </m:sub>
        </m:sSub>
      </m:oMath>
      <w:r w:rsidRPr="009E5063">
        <w:rPr>
          <w:lang w:val="en-US" w:eastAsia="zh-CN"/>
        </w:rPr>
        <w:t xml:space="preserve"> is the estimated channel based on CSI-RS at resource element k</w:t>
      </w:r>
      <w:r>
        <w:rPr>
          <w:lang w:val="en-US" w:eastAsia="zh-CN"/>
        </w:rPr>
        <w:t>; W1 is wideband SD basis, which can be the same as the Type2 codebook. Then</w:t>
      </w:r>
      <w:r w:rsidR="00C10D36">
        <w:rPr>
          <w:lang w:val="en-US" w:eastAsia="zh-CN"/>
        </w:rPr>
        <w:t xml:space="preserve"> the complexity for the eigenvector calculation for each subband can be reduced.</w:t>
      </w:r>
    </w:p>
    <w:p w:rsidR="00C10D36" w:rsidRDefault="00C10D36" w:rsidP="00557396">
      <w:pPr>
        <w:pStyle w:val="0Maintext"/>
        <w:spacing w:after="120" w:afterAutospacing="0" w:line="240" w:lineRule="auto"/>
        <w:ind w:firstLine="0"/>
        <w:rPr>
          <w:lang w:val="en-US" w:eastAsia="zh-CN"/>
        </w:rPr>
      </w:pPr>
      <w:r>
        <w:rPr>
          <w:lang w:val="en-US" w:eastAsia="zh-CN"/>
        </w:rPr>
        <w:t>Assuming</w:t>
      </w:r>
      <w:r w:rsidR="009E5063">
        <w:rPr>
          <w:lang w:val="en-US" w:eastAsia="zh-CN"/>
        </w:rPr>
        <w:t xml:space="preserve"> </w:t>
      </w:r>
      <w:r>
        <w:rPr>
          <w:lang w:val="en-US" w:eastAsia="zh-CN"/>
        </w:rPr>
        <w:t xml:space="preserve">number of beams for SD basis L=2, number of CSI-RS ports is 32, number of Rx ports is 4, and the subband size is 8 for a 100 PRBs CSI-RS, the complexity for eigenvectors calculation based on raw channels could be </w:t>
      </w:r>
      <m:oMath>
        <m:r>
          <w:rPr>
            <w:rFonts w:ascii="Cambria Math" w:hAnsi="Cambria Math"/>
            <w:lang w:val="en-US" w:eastAsia="zh-CN"/>
          </w:rPr>
          <m:t>O(ceil(</m:t>
        </m:r>
        <m:f>
          <m:fPr>
            <m:ctrlPr>
              <w:rPr>
                <w:rFonts w:ascii="Cambria Math" w:hAnsi="Cambria Math"/>
                <w:i/>
                <w:lang w:val="en-US" w:eastAsia="zh-CN"/>
              </w:rPr>
            </m:ctrlPr>
          </m:fPr>
          <m:num>
            <m:r>
              <w:rPr>
                <w:rFonts w:ascii="Cambria Math" w:hAnsi="Cambria Math"/>
                <w:lang w:val="en-US" w:eastAsia="zh-CN"/>
              </w:rPr>
              <m:t>100</m:t>
            </m:r>
          </m:num>
          <m:den>
            <m:r>
              <w:rPr>
                <w:rFonts w:ascii="Cambria Math" w:hAnsi="Cambria Math"/>
                <w:lang w:val="en-US" w:eastAsia="zh-CN"/>
              </w:rPr>
              <m:t>8</m:t>
            </m:r>
          </m:den>
        </m:f>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32</m:t>
            </m:r>
          </m:e>
          <m:sup>
            <m:r>
              <w:rPr>
                <w:rFonts w:ascii="Cambria Math" w:hAnsi="Cambria Math"/>
                <w:lang w:val="en-US" w:eastAsia="zh-CN"/>
              </w:rPr>
              <m:t>3</m:t>
            </m:r>
          </m:sup>
        </m:sSup>
        <m:r>
          <w:rPr>
            <w:rFonts w:ascii="Cambria Math" w:hAnsi="Cambria Math"/>
            <w:lang w:val="en-US" w:eastAsia="zh-CN"/>
          </w:rPr>
          <m:t>)=O(425984)</m:t>
        </m:r>
      </m:oMath>
      <w:r>
        <w:rPr>
          <w:lang w:val="en-US" w:eastAsia="zh-CN"/>
        </w:rPr>
        <w:t xml:space="preserve">, and the complexity for eigenvectors calculation based on the wideband precoded channel can be </w:t>
      </w:r>
      <m:oMath>
        <m:r>
          <w:rPr>
            <w:rFonts w:ascii="Cambria Math" w:hAnsi="Cambria Math"/>
            <w:lang w:val="en-US" w:eastAsia="zh-CN"/>
          </w:rPr>
          <m:t>O(ceil(</m:t>
        </m:r>
        <m:f>
          <m:fPr>
            <m:ctrlPr>
              <w:rPr>
                <w:rFonts w:ascii="Cambria Math" w:hAnsi="Cambria Math"/>
                <w:i/>
                <w:lang w:val="en-US" w:eastAsia="zh-CN"/>
              </w:rPr>
            </m:ctrlPr>
          </m:fPr>
          <m:num>
            <m:r>
              <w:rPr>
                <w:rFonts w:ascii="Cambria Math" w:hAnsi="Cambria Math"/>
                <w:lang w:val="en-US" w:eastAsia="zh-CN"/>
              </w:rPr>
              <m:t>100</m:t>
            </m:r>
          </m:num>
          <m:den>
            <m:r>
              <w:rPr>
                <w:rFonts w:ascii="Cambria Math" w:hAnsi="Cambria Math"/>
                <w:lang w:val="en-US" w:eastAsia="zh-CN"/>
              </w:rPr>
              <m:t>8</m:t>
            </m:r>
          </m:den>
        </m:f>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4</m:t>
            </m:r>
          </m:e>
          <m:sup>
            <m:r>
              <w:rPr>
                <w:rFonts w:ascii="Cambria Math" w:hAnsi="Cambria Math"/>
                <w:lang w:val="en-US" w:eastAsia="zh-CN"/>
              </w:rPr>
              <m:t>3</m:t>
            </m:r>
          </m:sup>
        </m:sSup>
        <m:r>
          <w:rPr>
            <w:rFonts w:ascii="Cambria Math" w:hAnsi="Cambria Math"/>
            <w:lang w:val="en-US" w:eastAsia="zh-CN"/>
          </w:rPr>
          <m:t>)=O(832)</m:t>
        </m:r>
      </m:oMath>
      <w:r>
        <w:rPr>
          <w:lang w:val="en-US" w:eastAsia="zh-CN"/>
        </w:rPr>
        <w:t xml:space="preserve">. Thus, the 99.2% computing complexity can be reduced. </w:t>
      </w:r>
    </w:p>
    <w:p w:rsidR="00BC6E3A" w:rsidRDefault="00BC6E3A" w:rsidP="00557396">
      <w:pPr>
        <w:pStyle w:val="0Maintext"/>
        <w:spacing w:after="120" w:afterAutospacing="0" w:line="240" w:lineRule="auto"/>
        <w:ind w:firstLine="0"/>
        <w:rPr>
          <w:lang w:val="en-US" w:eastAsia="zh-CN"/>
        </w:rPr>
      </w:pPr>
      <w:r>
        <w:rPr>
          <w:lang w:val="en-US" w:eastAsia="zh-CN"/>
        </w:rPr>
        <w:t xml:space="preserve">As shown in Figure </w:t>
      </w:r>
      <w:r w:rsidR="00F75EEC">
        <w:rPr>
          <w:lang w:val="en-US" w:eastAsia="zh-CN"/>
        </w:rPr>
        <w:t>3</w:t>
      </w:r>
      <w:r>
        <w:rPr>
          <w:lang w:val="en-US" w:eastAsia="zh-CN"/>
        </w:rPr>
        <w:t>, the complexity for AI/ML based CSI processing can be reduced, as UE does not need to perform the SVD for high-dimension matrix.</w:t>
      </w:r>
    </w:p>
    <w:p w:rsidR="00BC6E3A" w:rsidRDefault="002D71C3" w:rsidP="00830350">
      <w:pPr>
        <w:pStyle w:val="0Maintext"/>
        <w:spacing w:after="120" w:afterAutospacing="0" w:line="240" w:lineRule="auto"/>
        <w:ind w:firstLine="0"/>
        <w:jc w:val="center"/>
        <w:rPr>
          <w:lang w:val="en-US" w:eastAsia="zh-CN"/>
        </w:rPr>
      </w:pPr>
      <w:r>
        <w:rPr>
          <w:noProof/>
        </w:rPr>
        <w:object w:dxaOrig="11705" w:dyaOrig="4910">
          <v:shape id="_x0000_i1026" type="#_x0000_t75" alt="" style="width:450.4pt;height:188.15pt;mso-width-percent:0;mso-height-percent:0;mso-width-percent:0;mso-height-percent:0" o:ole="">
            <v:imagedata r:id="rId9" o:title=""/>
          </v:shape>
          <o:OLEObject Type="Embed" ProgID="Visio.Drawing.15" ShapeID="_x0000_i1026" DrawAspect="Content" ObjectID="_1745317581" r:id="rId10"/>
        </w:object>
      </w:r>
    </w:p>
    <w:p w:rsidR="00BC6E3A" w:rsidRPr="00830350" w:rsidRDefault="00BC6E3A" w:rsidP="00830350">
      <w:pPr>
        <w:pStyle w:val="0Maintext"/>
        <w:spacing w:after="120" w:afterAutospacing="0" w:line="240" w:lineRule="auto"/>
        <w:ind w:firstLine="0"/>
        <w:jc w:val="center"/>
        <w:rPr>
          <w:b/>
          <w:lang w:val="en-US" w:eastAsia="zh-CN"/>
        </w:rPr>
      </w:pPr>
      <w:r w:rsidRPr="00830350">
        <w:rPr>
          <w:b/>
          <w:lang w:val="en-US" w:eastAsia="zh-CN"/>
        </w:rPr>
        <w:t xml:space="preserve">Figure </w:t>
      </w:r>
      <w:r w:rsidR="00F75EEC">
        <w:rPr>
          <w:b/>
          <w:lang w:val="en-US" w:eastAsia="zh-CN"/>
        </w:rPr>
        <w:t>3</w:t>
      </w:r>
      <w:r w:rsidRPr="00830350">
        <w:rPr>
          <w:b/>
          <w:lang w:val="en-US" w:eastAsia="zh-CN"/>
        </w:rPr>
        <w:t>: Procedure for AI/ML based CSI compression with a wideband-precoded raw channel as input</w:t>
      </w:r>
    </w:p>
    <w:p w:rsidR="00A0702E" w:rsidRPr="00A0702E" w:rsidRDefault="00A0702E" w:rsidP="00557396">
      <w:pPr>
        <w:pStyle w:val="0Maintext"/>
        <w:spacing w:after="120" w:afterAutospacing="0" w:line="240" w:lineRule="auto"/>
        <w:ind w:firstLine="0"/>
        <w:rPr>
          <w:lang w:val="en-US" w:eastAsia="zh-CN"/>
        </w:rPr>
      </w:pPr>
      <w:r w:rsidRPr="00A0702E">
        <w:rPr>
          <w:lang w:val="en-US" w:eastAsia="zh-CN"/>
        </w:rPr>
        <w:t xml:space="preserve">It can be observed that </w:t>
      </w:r>
      <w:r>
        <w:rPr>
          <w:lang w:val="en-US" w:eastAsia="zh-CN"/>
        </w:rPr>
        <w:t>compared to eigenvector from raw channel as the input, the eigenvector from wideband-precoded raw channel as the input for AI/ML based CSI compression can reduce the UE complexity quite a lot.  Meanwhile, it does not require much additional complexity in gNB side. The gNB only needs to perform some matrix multiplication to recover the eigenvectors for each subband. Therefore, it is necessary to study the AI/ML based CSI compression with eigenvectors from the raw channel with a wideband precoder as input.</w:t>
      </w:r>
    </w:p>
    <w:p w:rsidR="009E5063" w:rsidRDefault="009E5063" w:rsidP="00557396">
      <w:pPr>
        <w:pStyle w:val="0Maintext"/>
        <w:spacing w:after="120" w:afterAutospacing="0" w:line="240" w:lineRule="auto"/>
        <w:ind w:firstLine="0"/>
        <w:rPr>
          <w:b/>
          <w:i/>
          <w:lang w:val="en-US" w:eastAsia="zh-CN"/>
        </w:rPr>
      </w:pPr>
      <w:r w:rsidRPr="009E5063">
        <w:rPr>
          <w:b/>
          <w:i/>
          <w:lang w:val="en-US" w:eastAsia="zh-CN"/>
        </w:rPr>
        <w:t xml:space="preserve">Proposal </w:t>
      </w:r>
      <w:r w:rsidR="00853995">
        <w:rPr>
          <w:b/>
          <w:i/>
          <w:lang w:val="en-US" w:eastAsia="zh-CN"/>
        </w:rPr>
        <w:t>1</w:t>
      </w:r>
      <w:r w:rsidRPr="009E5063">
        <w:rPr>
          <w:b/>
          <w:i/>
          <w:lang w:val="en-US" w:eastAsia="zh-CN"/>
        </w:rPr>
        <w:t xml:space="preserve">: </w:t>
      </w:r>
      <w:r w:rsidR="00BD6B7D">
        <w:rPr>
          <w:b/>
          <w:i/>
          <w:lang w:val="en-US" w:eastAsia="zh-CN"/>
        </w:rPr>
        <w:t>The</w:t>
      </w:r>
      <w:r w:rsidRPr="009E5063">
        <w:rPr>
          <w:b/>
          <w:i/>
          <w:lang w:val="en-US" w:eastAsia="zh-CN"/>
        </w:rPr>
        <w:t xml:space="preserve"> input of CSI compression based on the eigenvectors of the raw channel with a wideband precoder selected as SD basis</w:t>
      </w:r>
      <w:r>
        <w:rPr>
          <w:b/>
          <w:i/>
          <w:lang w:val="en-US" w:eastAsia="zh-CN"/>
        </w:rPr>
        <w:t xml:space="preserve">, </w:t>
      </w:r>
      <w:proofErr w:type="gramStart"/>
      <w:r>
        <w:rPr>
          <w:b/>
          <w:i/>
          <w:lang w:val="en-US" w:eastAsia="zh-CN"/>
        </w:rPr>
        <w:t>e.g.</w:t>
      </w:r>
      <w:proofErr w:type="gramEnd"/>
      <w:r>
        <w:rPr>
          <w:b/>
          <w:i/>
          <w:lang w:val="en-US" w:eastAsia="zh-CN"/>
        </w:rPr>
        <w:t xml:space="preserve"> HW</w:t>
      </w:r>
      <w:r w:rsidRPr="009E5063">
        <w:rPr>
          <w:b/>
          <w:i/>
          <w:vertAlign w:val="subscript"/>
          <w:lang w:val="en-US" w:eastAsia="zh-CN"/>
        </w:rPr>
        <w:t>1</w:t>
      </w:r>
      <w:r w:rsidRPr="009E5063">
        <w:rPr>
          <w:b/>
          <w:i/>
          <w:lang w:val="en-US" w:eastAsia="zh-CN"/>
        </w:rPr>
        <w:t xml:space="preserve">. </w:t>
      </w:r>
    </w:p>
    <w:p w:rsidR="00BD6B7D" w:rsidRDefault="00BD6B7D" w:rsidP="00557396">
      <w:pPr>
        <w:pStyle w:val="0Maintext"/>
        <w:spacing w:after="120" w:afterAutospacing="0" w:line="240" w:lineRule="auto"/>
        <w:ind w:firstLine="0"/>
        <w:rPr>
          <w:b/>
          <w:i/>
          <w:lang w:val="en-US" w:eastAsia="zh-CN"/>
        </w:rPr>
      </w:pPr>
      <w:r>
        <w:rPr>
          <w:b/>
          <w:i/>
          <w:lang w:val="en-US" w:eastAsia="zh-CN"/>
        </w:rPr>
        <w:t xml:space="preserve">Proposal </w:t>
      </w:r>
      <w:r w:rsidR="00853995">
        <w:rPr>
          <w:b/>
          <w:i/>
          <w:lang w:val="en-US" w:eastAsia="zh-CN"/>
        </w:rPr>
        <w:t>2</w:t>
      </w:r>
      <w:r>
        <w:rPr>
          <w:b/>
          <w:i/>
          <w:lang w:val="en-US" w:eastAsia="zh-CN"/>
        </w:rPr>
        <w:t xml:space="preserve">: The output of CSI compression should be the compressed eigenvectors for the </w:t>
      </w:r>
      <w:r w:rsidRPr="009E5063">
        <w:rPr>
          <w:b/>
          <w:i/>
          <w:lang w:val="en-US" w:eastAsia="zh-CN"/>
        </w:rPr>
        <w:t>raw channel with a wideband precoder selected as SD basis</w:t>
      </w:r>
      <w:r>
        <w:rPr>
          <w:b/>
          <w:i/>
          <w:lang w:val="en-US" w:eastAsia="zh-CN"/>
        </w:rPr>
        <w:t xml:space="preserve">, </w:t>
      </w:r>
      <w:proofErr w:type="gramStart"/>
      <w:r>
        <w:rPr>
          <w:b/>
          <w:i/>
          <w:lang w:val="en-US" w:eastAsia="zh-CN"/>
        </w:rPr>
        <w:t>e.g.</w:t>
      </w:r>
      <w:proofErr w:type="gramEnd"/>
      <w:r>
        <w:rPr>
          <w:b/>
          <w:i/>
          <w:lang w:val="en-US" w:eastAsia="zh-CN"/>
        </w:rPr>
        <w:t xml:space="preserve"> HW</w:t>
      </w:r>
      <w:r w:rsidRPr="009E5063">
        <w:rPr>
          <w:b/>
          <w:i/>
          <w:vertAlign w:val="subscript"/>
          <w:lang w:val="en-US" w:eastAsia="zh-CN"/>
        </w:rPr>
        <w:t>1</w:t>
      </w:r>
      <w:r w:rsidRPr="009E5063">
        <w:rPr>
          <w:b/>
          <w:i/>
          <w:lang w:val="en-US" w:eastAsia="zh-CN"/>
        </w:rPr>
        <w:t>.</w:t>
      </w:r>
    </w:p>
    <w:p w:rsidR="00BD6B7D" w:rsidRDefault="00BD6B7D" w:rsidP="00557396">
      <w:pPr>
        <w:pStyle w:val="0Maintext"/>
        <w:spacing w:after="120" w:afterAutospacing="0" w:line="240" w:lineRule="auto"/>
        <w:ind w:firstLine="0"/>
        <w:rPr>
          <w:b/>
          <w:i/>
          <w:lang w:val="en-US" w:eastAsia="zh-CN"/>
        </w:rPr>
      </w:pPr>
      <w:r>
        <w:rPr>
          <w:b/>
          <w:i/>
          <w:lang w:val="en-US" w:eastAsia="zh-CN"/>
        </w:rPr>
        <w:t xml:space="preserve">Proposal </w:t>
      </w:r>
      <w:r w:rsidR="00853995">
        <w:rPr>
          <w:b/>
          <w:i/>
          <w:lang w:val="en-US" w:eastAsia="zh-CN"/>
        </w:rPr>
        <w:t>3</w:t>
      </w:r>
      <w:r>
        <w:rPr>
          <w:b/>
          <w:i/>
          <w:lang w:val="en-US" w:eastAsia="zh-CN"/>
        </w:rPr>
        <w:t xml:space="preserve">: The CSI report for CSI compression should comprise the beam index(es) for W1 selection and compressed eigenvectors for the </w:t>
      </w:r>
      <w:r w:rsidRPr="009E5063">
        <w:rPr>
          <w:b/>
          <w:i/>
          <w:lang w:val="en-US" w:eastAsia="zh-CN"/>
        </w:rPr>
        <w:t>raw channel with a wideband precoder selected as SD basis</w:t>
      </w:r>
      <w:r>
        <w:rPr>
          <w:b/>
          <w:i/>
          <w:lang w:val="en-US" w:eastAsia="zh-CN"/>
        </w:rPr>
        <w:t xml:space="preserve">, </w:t>
      </w:r>
      <w:proofErr w:type="gramStart"/>
      <w:r>
        <w:rPr>
          <w:b/>
          <w:i/>
          <w:lang w:val="en-US" w:eastAsia="zh-CN"/>
        </w:rPr>
        <w:t>e.g.</w:t>
      </w:r>
      <w:proofErr w:type="gramEnd"/>
      <w:r>
        <w:rPr>
          <w:b/>
          <w:i/>
          <w:lang w:val="en-US" w:eastAsia="zh-CN"/>
        </w:rPr>
        <w:t xml:space="preserve"> HW</w:t>
      </w:r>
      <w:r w:rsidRPr="009E5063">
        <w:rPr>
          <w:b/>
          <w:i/>
          <w:vertAlign w:val="subscript"/>
          <w:lang w:val="en-US" w:eastAsia="zh-CN"/>
        </w:rPr>
        <w:t>1</w:t>
      </w:r>
      <w:r w:rsidRPr="009E5063">
        <w:rPr>
          <w:b/>
          <w:i/>
          <w:lang w:val="en-US" w:eastAsia="zh-CN"/>
        </w:rPr>
        <w:t>.</w:t>
      </w:r>
    </w:p>
    <w:p w:rsidR="00A316C9" w:rsidRDefault="00A316C9" w:rsidP="00A316C9">
      <w:pPr>
        <w:pStyle w:val="Heading2"/>
      </w:pPr>
      <w:r>
        <w:lastRenderedPageBreak/>
        <w:t>CSI</w:t>
      </w:r>
      <w:r w:rsidR="002A3036">
        <w:t xml:space="preserve"> Report</w:t>
      </w:r>
    </w:p>
    <w:p w:rsidR="002A3036" w:rsidRDefault="002A3036" w:rsidP="00557396">
      <w:pPr>
        <w:pStyle w:val="0Maintext"/>
        <w:spacing w:after="120" w:afterAutospacing="0" w:line="240" w:lineRule="auto"/>
        <w:ind w:firstLine="0"/>
        <w:rPr>
          <w:lang w:val="en-US" w:eastAsia="zh-CN"/>
        </w:rPr>
      </w:pPr>
      <w:r>
        <w:rPr>
          <w:lang w:val="en-US" w:eastAsia="zh-CN"/>
        </w:rPr>
        <w:t>In RAN1 #112, the following on CQI measurement was achieved.</w:t>
      </w:r>
    </w:p>
    <w:tbl>
      <w:tblPr>
        <w:tblStyle w:val="TableGrid"/>
        <w:tblW w:w="0" w:type="auto"/>
        <w:tblLook w:val="04A0" w:firstRow="1" w:lastRow="0" w:firstColumn="1" w:lastColumn="0" w:noHBand="0" w:noVBand="1"/>
      </w:tblPr>
      <w:tblGrid>
        <w:gridCol w:w="9010"/>
      </w:tblGrid>
      <w:tr w:rsidR="002A3036" w:rsidTr="002A3036">
        <w:tc>
          <w:tcPr>
            <w:tcW w:w="9010" w:type="dxa"/>
          </w:tcPr>
          <w:p w:rsidR="002A3036" w:rsidRPr="0038657A" w:rsidRDefault="002A3036" w:rsidP="002A3036">
            <w:pPr>
              <w:rPr>
                <w:rFonts w:eastAsia="DengXian"/>
                <w:sz w:val="20"/>
                <w:szCs w:val="20"/>
                <w:highlight w:val="green"/>
              </w:rPr>
            </w:pPr>
            <w:r w:rsidRPr="0038657A">
              <w:rPr>
                <w:rFonts w:eastAsia="DengXian"/>
                <w:sz w:val="20"/>
                <w:szCs w:val="20"/>
                <w:highlight w:val="green"/>
              </w:rPr>
              <w:t>Agreement</w:t>
            </w:r>
          </w:p>
          <w:p w:rsidR="002A3036" w:rsidRPr="0038657A" w:rsidRDefault="002A3036" w:rsidP="002A3036">
            <w:pPr>
              <w:rPr>
                <w:rFonts w:eastAsia="Malgun Gothic"/>
                <w:sz w:val="20"/>
                <w:szCs w:val="20"/>
              </w:rPr>
            </w:pPr>
            <w:r w:rsidRPr="0038657A">
              <w:rPr>
                <w:rFonts w:eastAsia="Malgun Gothic"/>
                <w:sz w:val="20"/>
                <w:szCs w:val="20"/>
              </w:rPr>
              <w:t xml:space="preserve">In CSI compression using two-sided model use case, further study the following options for CQI determination in CSI report, if CQI in CSI report is configured.    </w:t>
            </w:r>
          </w:p>
          <w:p w:rsidR="002A3036" w:rsidRPr="0038657A" w:rsidRDefault="002A3036" w:rsidP="002A3036">
            <w:pPr>
              <w:pStyle w:val="ListParagraph"/>
              <w:numPr>
                <w:ilvl w:val="0"/>
                <w:numId w:val="41"/>
              </w:numPr>
              <w:overflowPunct w:val="0"/>
              <w:autoSpaceDE w:val="0"/>
              <w:autoSpaceDN w:val="0"/>
              <w:adjustRightInd w:val="0"/>
              <w:spacing w:line="288" w:lineRule="auto"/>
              <w:ind w:leftChars="0" w:hanging="357"/>
              <w:contextualSpacing/>
              <w:jc w:val="both"/>
              <w:textAlignment w:val="baseline"/>
              <w:rPr>
                <w:rFonts w:ascii="Times New Roman" w:eastAsia="Malgun Gothic" w:hAnsi="Times New Roman"/>
                <w:szCs w:val="20"/>
              </w:rPr>
            </w:pPr>
            <w:r w:rsidRPr="0038657A">
              <w:rPr>
                <w:rFonts w:ascii="Times New Roman" w:eastAsia="Malgun Gothic" w:hAnsi="Times New Roman"/>
                <w:szCs w:val="20"/>
                <w:lang w:val="en-US"/>
              </w:rPr>
              <w:t xml:space="preserve">Option 1: </w:t>
            </w:r>
            <w:r w:rsidRPr="0038657A">
              <w:rPr>
                <w:rFonts w:ascii="Times New Roman" w:eastAsia="Malgun Gothic" w:hAnsi="Times New Roman"/>
                <w:szCs w:val="20"/>
              </w:rPr>
              <w:t>CQI is NOT calculated based on the output of CSI reconstruction part from the realistic channel estimation, including</w:t>
            </w:r>
          </w:p>
          <w:p w:rsidR="002A3036" w:rsidRPr="0038657A" w:rsidRDefault="002A3036" w:rsidP="002A3036">
            <w:pPr>
              <w:pStyle w:val="ListParagraph"/>
              <w:numPr>
                <w:ilvl w:val="1"/>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 xml:space="preserve">Option 1a: CQI is calculated based on target CSI with realistic channel measurement  </w:t>
            </w:r>
          </w:p>
          <w:p w:rsidR="002A3036" w:rsidRPr="0038657A" w:rsidRDefault="002A3036" w:rsidP="002A3036">
            <w:pPr>
              <w:pStyle w:val="ListParagraph"/>
              <w:numPr>
                <w:ilvl w:val="1"/>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 xml:space="preserve">Option 1b: CQI is calculated based on target CSI with realistic channel measurement and potential adjustment </w:t>
            </w:r>
          </w:p>
          <w:p w:rsidR="002A3036" w:rsidRPr="0038657A" w:rsidRDefault="002A3036" w:rsidP="002A3036">
            <w:pPr>
              <w:pStyle w:val="ListParagraph"/>
              <w:numPr>
                <w:ilvl w:val="1"/>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Option 1c: CQI is calculated based on legacy codebook</w:t>
            </w:r>
          </w:p>
          <w:p w:rsidR="002A3036" w:rsidRPr="0038657A" w:rsidRDefault="002A3036" w:rsidP="002A3036">
            <w:pPr>
              <w:pStyle w:val="ListParagraph"/>
              <w:numPr>
                <w:ilvl w:val="0"/>
                <w:numId w:val="41"/>
              </w:numPr>
              <w:overflowPunct w:val="0"/>
              <w:autoSpaceDE w:val="0"/>
              <w:autoSpaceDN w:val="0"/>
              <w:adjustRightInd w:val="0"/>
              <w:spacing w:line="288" w:lineRule="auto"/>
              <w:ind w:leftChars="0" w:hanging="357"/>
              <w:contextualSpacing/>
              <w:jc w:val="both"/>
              <w:textAlignment w:val="baseline"/>
              <w:rPr>
                <w:rFonts w:ascii="Times New Roman" w:eastAsia="Malgun Gothic" w:hAnsi="Times New Roman"/>
                <w:szCs w:val="20"/>
              </w:rPr>
            </w:pPr>
            <w:r w:rsidRPr="0038657A">
              <w:rPr>
                <w:rFonts w:ascii="Times New Roman" w:eastAsia="Malgun Gothic" w:hAnsi="Times New Roman"/>
                <w:szCs w:val="20"/>
                <w:lang w:val="en-US"/>
              </w:rPr>
              <w:t xml:space="preserve">Option 2: </w:t>
            </w:r>
            <w:r w:rsidRPr="0038657A">
              <w:rPr>
                <w:rFonts w:ascii="Times New Roman" w:eastAsia="Malgun Gothic" w:hAnsi="Times New Roman"/>
                <w:szCs w:val="20"/>
              </w:rPr>
              <w:t>CQI is calculated based on the output of CSI reconstruction part from the realistic channel estimation, including</w:t>
            </w:r>
          </w:p>
          <w:p w:rsidR="002A3036" w:rsidRPr="0038657A" w:rsidRDefault="002A3036" w:rsidP="002A3036">
            <w:pPr>
              <w:pStyle w:val="ListParagraph"/>
              <w:numPr>
                <w:ilvl w:val="1"/>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Option 2a: CQI is calculated based on CSI reconstruction output, if CSI reconstruction model is available at the UE and UE can perform reconstruction model inference with potential adjustment</w:t>
            </w:r>
          </w:p>
          <w:p w:rsidR="002A3036" w:rsidRPr="0038657A" w:rsidRDefault="002A3036" w:rsidP="002A3036">
            <w:pPr>
              <w:pStyle w:val="ListParagraph"/>
              <w:numPr>
                <w:ilvl w:val="2"/>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 xml:space="preserve">Note: CSI reconstruction part at the UE can be different comparing to the actual CSI reconstruction part used at the NW. </w:t>
            </w:r>
          </w:p>
          <w:p w:rsidR="002A3036" w:rsidRPr="0038657A" w:rsidRDefault="002A3036" w:rsidP="002A3036">
            <w:pPr>
              <w:pStyle w:val="ListParagraph"/>
              <w:numPr>
                <w:ilvl w:val="1"/>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 xml:space="preserve">Option 2b: CQI is calculated using two stage approach, UE derive CQI using precoded CSI-RS transmitted with a reconstructed precoder.   </w:t>
            </w:r>
          </w:p>
          <w:p w:rsidR="002A3036" w:rsidRPr="0038657A" w:rsidRDefault="002A3036" w:rsidP="002A3036">
            <w:pPr>
              <w:pStyle w:val="ListParagraph"/>
              <w:numPr>
                <w:ilvl w:val="0"/>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Other options are not precluded</w:t>
            </w:r>
          </w:p>
          <w:p w:rsidR="002A3036" w:rsidRPr="0038657A" w:rsidRDefault="002A3036" w:rsidP="002A3036">
            <w:pPr>
              <w:pStyle w:val="ListParagraph"/>
              <w:numPr>
                <w:ilvl w:val="0"/>
                <w:numId w:val="42"/>
              </w:numPr>
              <w:overflowPunct w:val="0"/>
              <w:autoSpaceDE w:val="0"/>
              <w:autoSpaceDN w:val="0"/>
              <w:adjustRightInd w:val="0"/>
              <w:spacing w:line="288" w:lineRule="auto"/>
              <w:ind w:leftChars="0"/>
              <w:jc w:val="both"/>
              <w:textAlignment w:val="baseline"/>
              <w:rPr>
                <w:rFonts w:ascii="Times New Roman" w:eastAsia="Malgun Gothic" w:hAnsi="Times New Roman"/>
                <w:szCs w:val="20"/>
              </w:rPr>
            </w:pPr>
            <w:r w:rsidRPr="0038657A">
              <w:rPr>
                <w:rFonts w:ascii="Times New Roman" w:eastAsia="Malgun Gothic" w:hAnsi="Times New Roman"/>
                <w:szCs w:val="20"/>
              </w:rPr>
              <w:t xml:space="preserve">Note1: feasibility of different options should be evaluated </w:t>
            </w:r>
          </w:p>
          <w:p w:rsidR="002A3036" w:rsidRPr="0038657A" w:rsidRDefault="002A3036" w:rsidP="002A3036">
            <w:pPr>
              <w:pStyle w:val="ListParagraph"/>
              <w:numPr>
                <w:ilvl w:val="0"/>
                <w:numId w:val="42"/>
              </w:numPr>
              <w:overflowPunct w:val="0"/>
              <w:autoSpaceDE w:val="0"/>
              <w:autoSpaceDN w:val="0"/>
              <w:adjustRightInd w:val="0"/>
              <w:spacing w:line="288" w:lineRule="auto"/>
              <w:ind w:leftChars="0"/>
              <w:jc w:val="both"/>
              <w:textAlignment w:val="baseline"/>
              <w:rPr>
                <w:rFonts w:ascii="Times New Roman" w:eastAsia="Malgun Gothic" w:hAnsi="Times New Roman"/>
                <w:szCs w:val="20"/>
              </w:rPr>
            </w:pPr>
            <w:r w:rsidRPr="0038657A">
              <w:rPr>
                <w:rFonts w:ascii="Times New Roman" w:eastAsia="Malgun Gothic" w:hAnsi="Times New Roman"/>
                <w:szCs w:val="20"/>
              </w:rPr>
              <w:t>Note2: Gap analyses between the UE side CQI calculation results and the NW side results, as well as the impact on the scheduling performance should be evaluated</w:t>
            </w:r>
          </w:p>
          <w:p w:rsidR="002A3036" w:rsidRPr="0038657A" w:rsidRDefault="002A3036" w:rsidP="002A3036">
            <w:pPr>
              <w:pStyle w:val="ListParagraph"/>
              <w:numPr>
                <w:ilvl w:val="0"/>
                <w:numId w:val="42"/>
              </w:numPr>
              <w:overflowPunct w:val="0"/>
              <w:autoSpaceDE w:val="0"/>
              <w:autoSpaceDN w:val="0"/>
              <w:adjustRightInd w:val="0"/>
              <w:spacing w:line="288" w:lineRule="auto"/>
              <w:ind w:leftChars="0"/>
              <w:jc w:val="both"/>
              <w:textAlignment w:val="baseline"/>
              <w:rPr>
                <w:rFonts w:ascii="Times New Roman" w:eastAsia="Malgun Gothic" w:hAnsi="Times New Roman"/>
                <w:szCs w:val="20"/>
              </w:rPr>
            </w:pPr>
            <w:r w:rsidRPr="0038657A">
              <w:rPr>
                <w:rFonts w:ascii="Times New Roman" w:eastAsia="Malgun Gothic" w:hAnsi="Times New Roman"/>
                <w:szCs w:val="20"/>
              </w:rPr>
              <w:t>Note3: Complexity of CQI calculation needs to be evaluated, including the computing complexity and potential RS/</w:t>
            </w:r>
            <w:proofErr w:type="spellStart"/>
            <w:r w:rsidRPr="0038657A">
              <w:rPr>
                <w:rFonts w:ascii="Times New Roman" w:eastAsia="Malgun Gothic" w:hAnsi="Times New Roman"/>
                <w:szCs w:val="20"/>
              </w:rPr>
              <w:t>signaling</w:t>
            </w:r>
            <w:proofErr w:type="spellEnd"/>
            <w:r w:rsidRPr="0038657A">
              <w:rPr>
                <w:rFonts w:ascii="Times New Roman" w:eastAsia="Malgun Gothic" w:hAnsi="Times New Roman"/>
                <w:szCs w:val="20"/>
              </w:rPr>
              <w:t xml:space="preserve"> overhead</w:t>
            </w:r>
          </w:p>
          <w:p w:rsidR="002A3036" w:rsidRDefault="002A3036" w:rsidP="00557396">
            <w:pPr>
              <w:pStyle w:val="0Maintext"/>
              <w:spacing w:after="120" w:afterAutospacing="0" w:line="240" w:lineRule="auto"/>
              <w:ind w:firstLine="0"/>
              <w:rPr>
                <w:lang w:val="en-US" w:eastAsia="zh-CN"/>
              </w:rPr>
            </w:pPr>
          </w:p>
        </w:tc>
      </w:tr>
    </w:tbl>
    <w:p w:rsidR="002A3036" w:rsidRDefault="002A3036" w:rsidP="00557396">
      <w:pPr>
        <w:pStyle w:val="0Maintext"/>
        <w:spacing w:after="120" w:afterAutospacing="0" w:line="240" w:lineRule="auto"/>
        <w:ind w:firstLine="0"/>
        <w:rPr>
          <w:lang w:val="en-US" w:eastAsia="zh-CN"/>
        </w:rPr>
      </w:pPr>
    </w:p>
    <w:p w:rsidR="002A3036" w:rsidRDefault="002A3036" w:rsidP="002A3036">
      <w:pPr>
        <w:pStyle w:val="0Maintext"/>
        <w:spacing w:after="120" w:afterAutospacing="0" w:line="240" w:lineRule="auto"/>
        <w:ind w:firstLine="0"/>
        <w:rPr>
          <w:lang w:val="en-US" w:eastAsia="zh-CN"/>
        </w:rPr>
      </w:pPr>
      <w:r>
        <w:rPr>
          <w:lang w:val="en-US" w:eastAsia="zh-CN"/>
        </w:rPr>
        <w:t>There are similar issues for RI measurement. It should be studied whether the UE should measure the RI based on the ideal precoder or decompressed precoder. In general, there can be the following measurement schemes:</w:t>
      </w:r>
    </w:p>
    <w:p w:rsidR="002A3036" w:rsidRDefault="002A3036" w:rsidP="002A3036">
      <w:pPr>
        <w:pStyle w:val="0Maintext"/>
        <w:numPr>
          <w:ilvl w:val="0"/>
          <w:numId w:val="48"/>
        </w:numPr>
        <w:spacing w:after="120" w:afterAutospacing="0" w:line="240" w:lineRule="auto"/>
        <w:rPr>
          <w:lang w:val="en-US" w:eastAsia="zh-CN"/>
        </w:rPr>
      </w:pPr>
      <w:r>
        <w:rPr>
          <w:lang w:val="en-US" w:eastAsia="zh-CN"/>
        </w:rPr>
        <w:t>Scheme 1: RI/CQI is always measured based on the ideal precoders</w:t>
      </w:r>
    </w:p>
    <w:p w:rsidR="002A3036" w:rsidRDefault="002A3036" w:rsidP="002A3036">
      <w:pPr>
        <w:pStyle w:val="0Maintext"/>
        <w:numPr>
          <w:ilvl w:val="0"/>
          <w:numId w:val="48"/>
        </w:numPr>
        <w:spacing w:after="120" w:afterAutospacing="0" w:line="240" w:lineRule="auto"/>
        <w:rPr>
          <w:lang w:val="en-US" w:eastAsia="zh-CN"/>
        </w:rPr>
      </w:pPr>
      <w:r>
        <w:rPr>
          <w:lang w:val="en-US" w:eastAsia="zh-CN"/>
        </w:rPr>
        <w:t>Scheme 2: RI/CQI is measured based on the decompressed precoders</w:t>
      </w:r>
    </w:p>
    <w:p w:rsidR="002A3036" w:rsidRDefault="002A3036" w:rsidP="002A3036">
      <w:pPr>
        <w:pStyle w:val="0Maintext"/>
        <w:numPr>
          <w:ilvl w:val="0"/>
          <w:numId w:val="48"/>
        </w:numPr>
        <w:spacing w:after="120" w:afterAutospacing="0" w:line="240" w:lineRule="auto"/>
        <w:rPr>
          <w:lang w:val="en-US" w:eastAsia="zh-CN"/>
        </w:rPr>
      </w:pPr>
      <w:r>
        <w:rPr>
          <w:lang w:val="en-US" w:eastAsia="zh-CN"/>
        </w:rPr>
        <w:t>Scheme 3: RI is measured based on the ideal precoders and CQI is measured based on the decompressed precoders</w:t>
      </w:r>
    </w:p>
    <w:p w:rsidR="002A3036" w:rsidRPr="006E2E8D" w:rsidRDefault="002A3036" w:rsidP="002A3036">
      <w:pPr>
        <w:pStyle w:val="0Maintext"/>
        <w:numPr>
          <w:ilvl w:val="0"/>
          <w:numId w:val="48"/>
        </w:numPr>
        <w:spacing w:after="120" w:afterAutospacing="0" w:line="240" w:lineRule="auto"/>
        <w:rPr>
          <w:lang w:val="en-US" w:eastAsia="zh-CN"/>
        </w:rPr>
      </w:pPr>
      <w:r>
        <w:rPr>
          <w:lang w:val="en-US" w:eastAsia="zh-CN"/>
        </w:rPr>
        <w:t>Scheme 4: RI is measured based on the decompressed precoders and CQI is measured based on the ideal precoders</w:t>
      </w:r>
    </w:p>
    <w:p w:rsidR="002A3036" w:rsidRDefault="002A3036" w:rsidP="002A3036">
      <w:pPr>
        <w:pStyle w:val="0Maintext"/>
        <w:spacing w:after="120" w:afterAutospacing="0" w:line="240" w:lineRule="auto"/>
        <w:ind w:firstLine="0"/>
        <w:rPr>
          <w:lang w:val="en-US" w:eastAsia="zh-CN"/>
        </w:rPr>
      </w:pPr>
      <w:r>
        <w:rPr>
          <w:lang w:val="en-US" w:eastAsia="zh-CN"/>
        </w:rPr>
        <w:t xml:space="preserve">Figure </w:t>
      </w:r>
      <w:r w:rsidR="00B25823">
        <w:rPr>
          <w:lang w:val="en-US" w:eastAsia="zh-CN"/>
        </w:rPr>
        <w:t>4</w:t>
      </w:r>
      <w:r>
        <w:rPr>
          <w:lang w:val="en-US" w:eastAsia="zh-CN"/>
        </w:rPr>
        <w:t xml:space="preserve"> and Figure </w:t>
      </w:r>
      <w:r w:rsidR="00B25823">
        <w:rPr>
          <w:lang w:val="en-US" w:eastAsia="zh-CN"/>
        </w:rPr>
        <w:t>5</w:t>
      </w:r>
      <w:r>
        <w:rPr>
          <w:lang w:val="en-US" w:eastAsia="zh-CN"/>
        </w:rPr>
        <w:t xml:space="preserve"> illustrates the system level performance for the schemes above. Table A-1 in appendix illustrates the details simulation assumption for the system level simulation. It can be observed that different schemes can lead to different performance.</w:t>
      </w:r>
    </w:p>
    <w:p w:rsidR="002A3036" w:rsidRDefault="002A3036" w:rsidP="002A3036">
      <w:pPr>
        <w:pStyle w:val="0Maintext"/>
        <w:spacing w:after="120" w:afterAutospacing="0" w:line="240" w:lineRule="auto"/>
        <w:ind w:firstLine="0"/>
        <w:jc w:val="center"/>
        <w:rPr>
          <w:lang w:val="en-US" w:eastAsia="zh-CN"/>
        </w:rPr>
      </w:pPr>
      <w:r>
        <w:rPr>
          <w:noProof/>
        </w:rPr>
        <w:lastRenderedPageBreak/>
        <w:drawing>
          <wp:inline distT="0" distB="0" distL="0" distR="0" wp14:anchorId="0446CC54" wp14:editId="2B196E76">
            <wp:extent cx="4572000" cy="2743200"/>
            <wp:effectExtent l="0" t="0" r="12700" b="12700"/>
            <wp:docPr id="5" name="Chart 5">
              <a:extLst xmlns:a="http://schemas.openxmlformats.org/drawingml/2006/main">
                <a:ext uri="{FF2B5EF4-FFF2-40B4-BE49-F238E27FC236}">
                  <a16:creationId xmlns:a16="http://schemas.microsoft.com/office/drawing/2014/main" id="{9F875191-AB69-2869-6906-C5511CB15C4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A3036" w:rsidRDefault="002A3036" w:rsidP="002A3036">
      <w:pPr>
        <w:pStyle w:val="0Maintext"/>
        <w:spacing w:after="120" w:afterAutospacing="0" w:line="240" w:lineRule="auto"/>
        <w:ind w:firstLine="0"/>
        <w:jc w:val="center"/>
        <w:rPr>
          <w:b/>
          <w:bCs/>
          <w:lang w:val="en-US" w:eastAsia="zh-CN"/>
        </w:rPr>
      </w:pPr>
      <w:r>
        <w:rPr>
          <w:rFonts w:hint="eastAsia"/>
          <w:b/>
          <w:bCs/>
          <w:lang w:val="en-US" w:eastAsia="zh-CN"/>
        </w:rPr>
        <w:t>Figure</w:t>
      </w:r>
      <w:r>
        <w:rPr>
          <w:b/>
          <w:bCs/>
          <w:lang w:val="en-US" w:eastAsia="zh-CN"/>
        </w:rPr>
        <w:t xml:space="preserve"> </w:t>
      </w:r>
      <w:r w:rsidR="00B25823">
        <w:rPr>
          <w:b/>
          <w:bCs/>
          <w:lang w:val="en-US" w:eastAsia="zh-CN"/>
        </w:rPr>
        <w:t>4</w:t>
      </w:r>
      <w:r w:rsidRPr="006E2E8D">
        <w:rPr>
          <w:b/>
          <w:bCs/>
          <w:lang w:val="en-US" w:eastAsia="zh-CN"/>
        </w:rPr>
        <w:t xml:space="preserve">: </w:t>
      </w:r>
      <w:r>
        <w:rPr>
          <w:b/>
          <w:bCs/>
          <w:lang w:val="en-US" w:eastAsia="zh-CN"/>
        </w:rPr>
        <w:t>Average user throughput gain</w:t>
      </w:r>
      <w:r w:rsidRPr="006E2E8D">
        <w:rPr>
          <w:b/>
          <w:bCs/>
          <w:lang w:val="en-US" w:eastAsia="zh-CN"/>
        </w:rPr>
        <w:t xml:space="preserve"> for different RI/CQI measurement schemes</w:t>
      </w:r>
    </w:p>
    <w:p w:rsidR="002A3036" w:rsidRDefault="002A3036" w:rsidP="002A3036">
      <w:pPr>
        <w:pStyle w:val="0Maintext"/>
        <w:spacing w:after="120" w:afterAutospacing="0" w:line="240" w:lineRule="auto"/>
        <w:ind w:firstLine="0"/>
        <w:jc w:val="center"/>
        <w:rPr>
          <w:b/>
          <w:bCs/>
          <w:lang w:val="en-US" w:eastAsia="zh-CN"/>
        </w:rPr>
      </w:pPr>
      <w:r>
        <w:rPr>
          <w:noProof/>
        </w:rPr>
        <w:drawing>
          <wp:inline distT="0" distB="0" distL="0" distR="0" wp14:anchorId="09AF6456" wp14:editId="28A8E4F3">
            <wp:extent cx="4572000" cy="2743200"/>
            <wp:effectExtent l="0" t="0" r="12700" b="12700"/>
            <wp:docPr id="6" name="Chart 6">
              <a:extLst xmlns:a="http://schemas.openxmlformats.org/drawingml/2006/main">
                <a:ext uri="{FF2B5EF4-FFF2-40B4-BE49-F238E27FC236}">
                  <a16:creationId xmlns:a16="http://schemas.microsoft.com/office/drawing/2014/main" id="{F495F7CB-97A5-4F74-428B-2AAD865EB3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A3036" w:rsidRPr="005C1F55" w:rsidRDefault="002A3036" w:rsidP="002A3036">
      <w:pPr>
        <w:pStyle w:val="0Maintext"/>
        <w:spacing w:after="120" w:afterAutospacing="0" w:line="240" w:lineRule="auto"/>
        <w:ind w:firstLine="0"/>
        <w:jc w:val="center"/>
        <w:rPr>
          <w:b/>
          <w:bCs/>
          <w:lang w:val="en-US" w:eastAsia="zh-CN"/>
        </w:rPr>
      </w:pPr>
      <w:r>
        <w:rPr>
          <w:rFonts w:hint="eastAsia"/>
          <w:b/>
          <w:bCs/>
          <w:lang w:val="en-US" w:eastAsia="zh-CN"/>
        </w:rPr>
        <w:t>Figure</w:t>
      </w:r>
      <w:r>
        <w:rPr>
          <w:b/>
          <w:bCs/>
          <w:lang w:val="en-US" w:eastAsia="zh-CN"/>
        </w:rPr>
        <w:t xml:space="preserve"> </w:t>
      </w:r>
      <w:r w:rsidR="00B25823">
        <w:rPr>
          <w:b/>
          <w:bCs/>
          <w:lang w:val="en-US" w:eastAsia="zh-CN"/>
        </w:rPr>
        <w:t>5</w:t>
      </w:r>
      <w:r w:rsidRPr="006E2E8D">
        <w:rPr>
          <w:b/>
          <w:bCs/>
          <w:lang w:val="en-US" w:eastAsia="zh-CN"/>
        </w:rPr>
        <w:t xml:space="preserve">: </w:t>
      </w:r>
      <w:r>
        <w:rPr>
          <w:b/>
          <w:bCs/>
          <w:lang w:val="en-US" w:eastAsia="zh-CN"/>
        </w:rPr>
        <w:t>Cell edge user throughput gain</w:t>
      </w:r>
      <w:r w:rsidRPr="006E2E8D">
        <w:rPr>
          <w:b/>
          <w:bCs/>
          <w:lang w:val="en-US" w:eastAsia="zh-CN"/>
        </w:rPr>
        <w:t xml:space="preserve"> for different RI/CQI measurement schemes</w:t>
      </w:r>
    </w:p>
    <w:p w:rsidR="002A3036" w:rsidRDefault="002A3036" w:rsidP="00557396">
      <w:pPr>
        <w:pStyle w:val="0Maintext"/>
        <w:spacing w:after="120" w:afterAutospacing="0" w:line="240" w:lineRule="auto"/>
        <w:ind w:firstLine="0"/>
        <w:rPr>
          <w:lang w:val="en-US" w:eastAsia="zh-CN"/>
        </w:rPr>
      </w:pPr>
    </w:p>
    <w:p w:rsidR="00B25823" w:rsidRDefault="002A3036" w:rsidP="00557396">
      <w:pPr>
        <w:pStyle w:val="0Maintext"/>
        <w:spacing w:after="120" w:afterAutospacing="0" w:line="240" w:lineRule="auto"/>
        <w:ind w:firstLine="0"/>
        <w:rPr>
          <w:lang w:val="en-US" w:eastAsia="zh-CN"/>
        </w:rPr>
      </w:pPr>
      <w:r>
        <w:rPr>
          <w:lang w:val="en-US" w:eastAsia="zh-CN"/>
        </w:rPr>
        <w:t xml:space="preserve">It can be observed that to measure the RI/CQI based on the decompressed precoders could provide the best performance. However, how to measure and report the RI/CQI depends on the input for the ML based CSI. If the input </w:t>
      </w:r>
      <w:r w:rsidR="00B25823">
        <w:rPr>
          <w:lang w:val="en-US" w:eastAsia="zh-CN"/>
        </w:rPr>
        <w:t xml:space="preserve">of the ML </w:t>
      </w:r>
      <w:r>
        <w:rPr>
          <w:lang w:val="en-US" w:eastAsia="zh-CN"/>
        </w:rPr>
        <w:t xml:space="preserve">is the </w:t>
      </w:r>
      <w:r w:rsidR="00B25823">
        <w:rPr>
          <w:lang w:val="en-US" w:eastAsia="zh-CN"/>
        </w:rPr>
        <w:t>frequency domain channel, it is unnecessary to report RI/CQI, but UE only needs to report L1-SINR. The network can select the rank and MCS based on the decompressed channel and reported L1-SINR. If the input of the ML is the channel eigenvector or W2, as shown in Figure 6, the UE may need to report RI and CQI. But since the UE has no information on the decompressed precoder, the UE can measure and report the RI/CQI based on a set of port-selection CSI-RS resources, where the gNB can apply the decompressed precoders to the port-selection CSI-RS resources. Then the UE can report a list of CRIs and CQI measured from the selected CSI-RS resources.</w:t>
      </w:r>
    </w:p>
    <w:p w:rsidR="00B25823" w:rsidRDefault="00B25823" w:rsidP="00B25823">
      <w:pPr>
        <w:pStyle w:val="0Maintext"/>
        <w:spacing w:after="120" w:afterAutospacing="0" w:line="240" w:lineRule="auto"/>
        <w:ind w:firstLine="0"/>
        <w:jc w:val="center"/>
        <w:rPr>
          <w:lang w:val="en-US" w:eastAsia="zh-CN"/>
        </w:rPr>
      </w:pPr>
      <w:r w:rsidRPr="00B25823">
        <w:rPr>
          <w:noProof/>
          <w:lang w:val="en-US" w:eastAsia="zh-CN"/>
        </w:rPr>
        <w:lastRenderedPageBreak/>
        <w:drawing>
          <wp:inline distT="0" distB="0" distL="0" distR="0" wp14:anchorId="15D85AEF" wp14:editId="17453EFB">
            <wp:extent cx="5727700" cy="5435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27700" cy="5435600"/>
                    </a:xfrm>
                    <a:prstGeom prst="rect">
                      <a:avLst/>
                    </a:prstGeom>
                  </pic:spPr>
                </pic:pic>
              </a:graphicData>
            </a:graphic>
          </wp:inline>
        </w:drawing>
      </w:r>
    </w:p>
    <w:p w:rsidR="00B25823" w:rsidRPr="00B25823" w:rsidRDefault="00B25823" w:rsidP="00B25823">
      <w:pPr>
        <w:pStyle w:val="0Maintext"/>
        <w:spacing w:after="120" w:afterAutospacing="0" w:line="240" w:lineRule="auto"/>
        <w:ind w:firstLine="0"/>
        <w:jc w:val="center"/>
        <w:rPr>
          <w:b/>
          <w:bCs/>
          <w:lang w:val="en-US" w:eastAsia="zh-CN"/>
        </w:rPr>
      </w:pPr>
      <w:r w:rsidRPr="00B25823">
        <w:rPr>
          <w:b/>
          <w:bCs/>
          <w:lang w:val="en-US" w:eastAsia="zh-CN"/>
        </w:rPr>
        <w:t>Figure 6: RI/CQI report based on port selection CSI-RS resources</w:t>
      </w:r>
    </w:p>
    <w:p w:rsidR="00B25823" w:rsidRPr="00B25823" w:rsidRDefault="00B25823" w:rsidP="00557396">
      <w:pPr>
        <w:pStyle w:val="0Maintext"/>
        <w:spacing w:after="120" w:afterAutospacing="0" w:line="240" w:lineRule="auto"/>
        <w:ind w:firstLine="0"/>
        <w:rPr>
          <w:b/>
          <w:bCs/>
          <w:i/>
          <w:iCs/>
          <w:lang w:val="en-US" w:eastAsia="zh-CN"/>
        </w:rPr>
      </w:pPr>
      <w:r w:rsidRPr="00B25823">
        <w:rPr>
          <w:b/>
          <w:bCs/>
          <w:i/>
          <w:iCs/>
          <w:lang w:val="en-US" w:eastAsia="zh-CN"/>
        </w:rPr>
        <w:t xml:space="preserve">Proposal </w:t>
      </w:r>
      <w:r w:rsidR="00F62389">
        <w:rPr>
          <w:b/>
          <w:bCs/>
          <w:i/>
          <w:iCs/>
          <w:lang w:val="en-US" w:eastAsia="zh-CN"/>
        </w:rPr>
        <w:t>4</w:t>
      </w:r>
      <w:r w:rsidRPr="00B25823">
        <w:rPr>
          <w:b/>
          <w:bCs/>
          <w:i/>
          <w:iCs/>
          <w:lang w:val="en-US" w:eastAsia="zh-CN"/>
        </w:rPr>
        <w:t>: If the input of the ML is the frequency domain channel, the UE reports L1-SINR only instead of reporting RI/CQI.</w:t>
      </w:r>
    </w:p>
    <w:p w:rsidR="002A3036" w:rsidRPr="00B25823" w:rsidRDefault="00B25823" w:rsidP="00557396">
      <w:pPr>
        <w:pStyle w:val="0Maintext"/>
        <w:spacing w:after="120" w:afterAutospacing="0" w:line="240" w:lineRule="auto"/>
        <w:ind w:firstLine="0"/>
        <w:rPr>
          <w:b/>
          <w:bCs/>
          <w:i/>
          <w:iCs/>
          <w:lang w:val="en-US" w:eastAsia="zh-CN"/>
        </w:rPr>
      </w:pPr>
      <w:r w:rsidRPr="00B25823">
        <w:rPr>
          <w:b/>
          <w:bCs/>
          <w:i/>
          <w:iCs/>
          <w:lang w:val="en-US" w:eastAsia="zh-CN"/>
        </w:rPr>
        <w:t xml:space="preserve">Proposal </w:t>
      </w:r>
      <w:r w:rsidR="00F62389">
        <w:rPr>
          <w:b/>
          <w:bCs/>
          <w:i/>
          <w:iCs/>
          <w:lang w:val="en-US" w:eastAsia="zh-CN"/>
        </w:rPr>
        <w:t>5</w:t>
      </w:r>
      <w:r w:rsidRPr="00B25823">
        <w:rPr>
          <w:b/>
          <w:bCs/>
          <w:i/>
          <w:iCs/>
          <w:lang w:val="en-US" w:eastAsia="zh-CN"/>
        </w:rPr>
        <w:t>: If the input of the ML is the channel eigenvector o</w:t>
      </w:r>
      <w:r w:rsidR="004B0FF1">
        <w:rPr>
          <w:b/>
          <w:bCs/>
          <w:i/>
          <w:iCs/>
          <w:lang w:val="en-US" w:eastAsia="zh-CN"/>
        </w:rPr>
        <w:t>r</w:t>
      </w:r>
      <w:r w:rsidRPr="00B25823">
        <w:rPr>
          <w:b/>
          <w:bCs/>
          <w:i/>
          <w:iCs/>
          <w:lang w:val="en-US" w:eastAsia="zh-CN"/>
        </w:rPr>
        <w:t xml:space="preserve"> W2, the UE reports a list of CRIs and CQI based on a set of port selection CSI-RS resources.</w:t>
      </w:r>
    </w:p>
    <w:p w:rsidR="00B25823" w:rsidRPr="00B25823" w:rsidRDefault="00B25823" w:rsidP="00B25823">
      <w:pPr>
        <w:pStyle w:val="0Maintext"/>
        <w:numPr>
          <w:ilvl w:val="0"/>
          <w:numId w:val="49"/>
        </w:numPr>
        <w:spacing w:after="120" w:afterAutospacing="0" w:line="240" w:lineRule="auto"/>
        <w:rPr>
          <w:b/>
          <w:bCs/>
          <w:i/>
          <w:iCs/>
          <w:lang w:val="en-US" w:eastAsia="zh-CN"/>
        </w:rPr>
      </w:pPr>
      <w:r w:rsidRPr="00B25823">
        <w:rPr>
          <w:b/>
          <w:bCs/>
          <w:i/>
          <w:iCs/>
          <w:lang w:val="en-US" w:eastAsia="zh-CN"/>
        </w:rPr>
        <w:t>The gNB applies the decompressed precoders to each CSI-RS resource</w:t>
      </w:r>
    </w:p>
    <w:p w:rsidR="00A316C9" w:rsidRDefault="00431006" w:rsidP="00431006">
      <w:pPr>
        <w:pStyle w:val="Heading2"/>
      </w:pPr>
      <w:r>
        <w:t>Priority of AI/ML based CSI report</w:t>
      </w:r>
    </w:p>
    <w:p w:rsidR="00B25823" w:rsidRDefault="00B25823" w:rsidP="00557396">
      <w:pPr>
        <w:pStyle w:val="0Maintext"/>
        <w:spacing w:after="120" w:afterAutospacing="0" w:line="240" w:lineRule="auto"/>
        <w:ind w:firstLine="0"/>
        <w:rPr>
          <w:lang w:val="en-US" w:eastAsia="zh-CN"/>
        </w:rPr>
      </w:pPr>
      <w:r>
        <w:rPr>
          <w:lang w:val="en-US" w:eastAsia="zh-CN"/>
        </w:rPr>
        <w:t>Usually, the non-ML based CSI could provide more stable CSI, which can be used for performance monitoring. For example, the gNB can configure a non-ML based CSI with higher overhead to monitor the performance for the ML based CSI. Therefore, the priority for the non-ML based CSI should be higher than the priority of the ML based CSI.</w:t>
      </w:r>
    </w:p>
    <w:p w:rsidR="00431006" w:rsidRPr="00431006" w:rsidRDefault="00431006" w:rsidP="00557396">
      <w:pPr>
        <w:pStyle w:val="0Maintext"/>
        <w:spacing w:after="120" w:afterAutospacing="0" w:line="240" w:lineRule="auto"/>
        <w:ind w:firstLine="0"/>
        <w:rPr>
          <w:b/>
          <w:i/>
          <w:lang w:val="en-US" w:eastAsia="zh-CN"/>
        </w:rPr>
      </w:pPr>
      <w:r w:rsidRPr="00431006">
        <w:rPr>
          <w:b/>
          <w:i/>
          <w:lang w:val="en-US" w:eastAsia="zh-CN"/>
        </w:rPr>
        <w:t xml:space="preserve">Proposal </w:t>
      </w:r>
      <w:r w:rsidR="00F62389">
        <w:rPr>
          <w:b/>
          <w:i/>
          <w:lang w:val="en-US" w:eastAsia="zh-CN"/>
        </w:rPr>
        <w:t>6</w:t>
      </w:r>
      <w:r w:rsidRPr="00431006">
        <w:rPr>
          <w:b/>
          <w:i/>
          <w:lang w:val="en-US" w:eastAsia="zh-CN"/>
        </w:rPr>
        <w:t xml:space="preserve">: </w:t>
      </w:r>
      <w:r w:rsidR="007C3FB0">
        <w:rPr>
          <w:b/>
          <w:i/>
          <w:lang w:val="en-US" w:eastAsia="zh-CN"/>
        </w:rPr>
        <w:t>The priority for non-ML based CSI report should be higher than the priority of ML based CSI report</w:t>
      </w:r>
      <w:r w:rsidRPr="00431006">
        <w:rPr>
          <w:b/>
          <w:i/>
          <w:lang w:val="en-US" w:eastAsia="zh-CN"/>
        </w:rPr>
        <w:t>.</w:t>
      </w:r>
    </w:p>
    <w:p w:rsidR="00431006" w:rsidRDefault="007D029B" w:rsidP="00431006">
      <w:pPr>
        <w:pStyle w:val="Heading2"/>
        <w:rPr>
          <w:rFonts w:hint="eastAsia"/>
        </w:rPr>
      </w:pPr>
      <w:r>
        <w:rPr>
          <w:rFonts w:hint="eastAsia"/>
        </w:rPr>
        <w:t xml:space="preserve">CSI </w:t>
      </w:r>
      <w:r>
        <w:t>Processing Unit</w:t>
      </w:r>
    </w:p>
    <w:p w:rsidR="007D029B" w:rsidRDefault="007D029B" w:rsidP="00431006">
      <w:pPr>
        <w:pStyle w:val="0Maintext"/>
        <w:spacing w:after="120" w:afterAutospacing="0" w:line="240" w:lineRule="auto"/>
        <w:ind w:firstLine="0"/>
        <w:rPr>
          <w:lang w:val="en-US" w:eastAsia="zh-CN"/>
        </w:rPr>
      </w:pPr>
      <w:r>
        <w:rPr>
          <w:lang w:val="en-US" w:eastAsia="zh-CN"/>
        </w:rPr>
        <w:t>The ML based CSI measurement should include the following two steps.</w:t>
      </w:r>
    </w:p>
    <w:p w:rsidR="007D029B" w:rsidRDefault="007D029B" w:rsidP="007D029B">
      <w:pPr>
        <w:pStyle w:val="0Maintext"/>
        <w:numPr>
          <w:ilvl w:val="0"/>
          <w:numId w:val="49"/>
        </w:numPr>
        <w:spacing w:after="120" w:afterAutospacing="0" w:line="240" w:lineRule="auto"/>
        <w:rPr>
          <w:lang w:val="en-US" w:eastAsia="zh-CN"/>
        </w:rPr>
      </w:pPr>
      <w:r>
        <w:rPr>
          <w:lang w:val="en-US" w:eastAsia="zh-CN"/>
        </w:rPr>
        <w:lastRenderedPageBreak/>
        <w:t>Step 1: Channel estimation and pre-processing</w:t>
      </w:r>
    </w:p>
    <w:p w:rsidR="007D029B" w:rsidRDefault="007D029B" w:rsidP="007D029B">
      <w:pPr>
        <w:pStyle w:val="0Maintext"/>
        <w:numPr>
          <w:ilvl w:val="0"/>
          <w:numId w:val="49"/>
        </w:numPr>
        <w:spacing w:after="120" w:afterAutospacing="0" w:line="240" w:lineRule="auto"/>
        <w:rPr>
          <w:lang w:val="en-US" w:eastAsia="zh-CN"/>
        </w:rPr>
      </w:pPr>
      <w:r>
        <w:rPr>
          <w:lang w:val="en-US" w:eastAsia="zh-CN"/>
        </w:rPr>
        <w:t>Step 2: Compression/prediction based on the ML (Inference)</w:t>
      </w:r>
    </w:p>
    <w:p w:rsidR="007D029B" w:rsidRDefault="007D029B" w:rsidP="00431006">
      <w:pPr>
        <w:pStyle w:val="0Maintext"/>
        <w:spacing w:after="120" w:afterAutospacing="0" w:line="240" w:lineRule="auto"/>
        <w:ind w:firstLine="0"/>
        <w:rPr>
          <w:lang w:val="en-US" w:eastAsia="zh-CN"/>
        </w:rPr>
      </w:pPr>
      <w:r>
        <w:rPr>
          <w:lang w:val="en-US" w:eastAsia="zh-CN"/>
        </w:rPr>
        <w:t>The two steps may be handled by different hardware. Thus, the CPU occupancy rule should define two types of units: one is measurement processing unit (MPU) which is used for step 1 related aspects and the other one is the inference processing unit (IPU), which is used for the step 2 related aspects.</w:t>
      </w:r>
    </w:p>
    <w:p w:rsidR="007D029B" w:rsidRPr="007D029B" w:rsidRDefault="007D029B" w:rsidP="00431006">
      <w:pPr>
        <w:pStyle w:val="0Maintext"/>
        <w:spacing w:after="120" w:afterAutospacing="0" w:line="240" w:lineRule="auto"/>
        <w:ind w:firstLine="0"/>
        <w:rPr>
          <w:b/>
          <w:bCs/>
          <w:i/>
          <w:iCs/>
          <w:lang w:val="en-US" w:eastAsia="zh-CN"/>
        </w:rPr>
      </w:pPr>
      <w:r w:rsidRPr="007D029B">
        <w:rPr>
          <w:b/>
          <w:bCs/>
          <w:i/>
          <w:iCs/>
          <w:lang w:val="en-US" w:eastAsia="zh-CN"/>
        </w:rPr>
        <w:t>Proposal 7: Support the CPU occupancy rule for ML based CSI based on two types processing unit</w:t>
      </w:r>
    </w:p>
    <w:p w:rsidR="007D029B" w:rsidRPr="007D029B" w:rsidRDefault="007D029B" w:rsidP="007D029B">
      <w:pPr>
        <w:pStyle w:val="0Maintext"/>
        <w:numPr>
          <w:ilvl w:val="0"/>
          <w:numId w:val="58"/>
        </w:numPr>
        <w:spacing w:after="120" w:afterAutospacing="0" w:line="240" w:lineRule="auto"/>
        <w:rPr>
          <w:b/>
          <w:bCs/>
          <w:i/>
          <w:iCs/>
          <w:lang w:val="en-US" w:eastAsia="zh-CN"/>
        </w:rPr>
      </w:pPr>
      <w:r w:rsidRPr="007D029B">
        <w:rPr>
          <w:b/>
          <w:bCs/>
          <w:i/>
          <w:iCs/>
          <w:lang w:val="en-US" w:eastAsia="zh-CN"/>
        </w:rPr>
        <w:t>Type1 CPU: a measurement processing unit (MPU) used for channel estimation and pre-processing</w:t>
      </w:r>
    </w:p>
    <w:p w:rsidR="007D029B" w:rsidRPr="007D029B" w:rsidRDefault="007D029B" w:rsidP="007D029B">
      <w:pPr>
        <w:pStyle w:val="0Maintext"/>
        <w:numPr>
          <w:ilvl w:val="0"/>
          <w:numId w:val="58"/>
        </w:numPr>
        <w:spacing w:after="120" w:afterAutospacing="0" w:line="240" w:lineRule="auto"/>
        <w:rPr>
          <w:b/>
          <w:bCs/>
          <w:i/>
          <w:iCs/>
          <w:lang w:val="en-US" w:eastAsia="zh-CN"/>
        </w:rPr>
      </w:pPr>
      <w:r w:rsidRPr="007D029B">
        <w:rPr>
          <w:b/>
          <w:bCs/>
          <w:i/>
          <w:iCs/>
          <w:lang w:val="en-US" w:eastAsia="zh-CN"/>
        </w:rPr>
        <w:t>Type2 CPU: an inference processing unit (IPU) used for inference for ML based CSI</w:t>
      </w:r>
    </w:p>
    <w:p w:rsidR="00431006" w:rsidRDefault="00E11EFA" w:rsidP="00E11EFA">
      <w:pPr>
        <w:pStyle w:val="Heading2"/>
      </w:pPr>
      <w:r>
        <w:t>AI/ML model adaptation</w:t>
      </w:r>
    </w:p>
    <w:p w:rsidR="00E11EFA" w:rsidRDefault="00E11EFA" w:rsidP="00557396">
      <w:pPr>
        <w:pStyle w:val="0Maintext"/>
        <w:spacing w:after="120" w:afterAutospacing="0" w:line="240" w:lineRule="auto"/>
        <w:ind w:firstLine="0"/>
        <w:rPr>
          <w:lang w:val="en-US" w:eastAsia="zh-CN"/>
        </w:rPr>
      </w:pPr>
      <w:r>
        <w:rPr>
          <w:lang w:val="en-US" w:eastAsia="zh-CN"/>
        </w:rPr>
        <w:t>For AI/ML based CSI compression, another study point is the AI/ML model selection. The first issue is to identify the necessity for multiple AI/ML models. Different AI/ML models may lead to different compression ratio. With regard to CSI omission as a result of payload size restriction for CSI feedback, the AI/ML model adaptation can be considered. The UE can select the AI/ML model with the lowest compression ratio that can fit for the payload size restriction with regard to CSI omission.</w:t>
      </w:r>
    </w:p>
    <w:p w:rsidR="00E11EFA" w:rsidRDefault="00E11EFA" w:rsidP="00557396">
      <w:pPr>
        <w:pStyle w:val="0Maintext"/>
        <w:spacing w:after="120" w:afterAutospacing="0" w:line="240" w:lineRule="auto"/>
        <w:ind w:firstLine="0"/>
        <w:rPr>
          <w:lang w:val="en-US" w:eastAsia="zh-CN"/>
        </w:rPr>
      </w:pPr>
      <w:r>
        <w:rPr>
          <w:lang w:val="en-US" w:eastAsia="zh-CN"/>
        </w:rPr>
        <w:t xml:space="preserve">Figure </w:t>
      </w:r>
      <w:r w:rsidR="007C3FB0">
        <w:rPr>
          <w:lang w:val="en-US" w:eastAsia="zh-CN"/>
        </w:rPr>
        <w:t>7</w:t>
      </w:r>
      <w:r>
        <w:rPr>
          <w:lang w:val="en-US" w:eastAsia="zh-CN"/>
        </w:rPr>
        <w:t xml:space="preserve"> shows one example for AI/ML model adaptation for CSI compression.</w:t>
      </w:r>
      <w:r w:rsidR="00BE2674">
        <w:rPr>
          <w:lang w:val="en-US" w:eastAsia="zh-CN"/>
        </w:rPr>
        <w:t xml:space="preserve"> With regard to potential CSI omission, the UE can choose a CSI report with the best compression ratio that can fit for the payload size restriction for a CSI report. Thus, the AI/ML model adaptation with regard to the CSI compression ratio and CSI omission rule can be studied.</w:t>
      </w:r>
    </w:p>
    <w:p w:rsidR="00E11EFA" w:rsidRDefault="002D71C3" w:rsidP="00BE2674">
      <w:pPr>
        <w:pStyle w:val="0Maintext"/>
        <w:spacing w:after="120" w:afterAutospacing="0" w:line="240" w:lineRule="auto"/>
        <w:ind w:firstLine="0"/>
        <w:jc w:val="center"/>
        <w:rPr>
          <w:lang w:val="en-US" w:eastAsia="zh-CN"/>
        </w:rPr>
      </w:pPr>
      <w:r>
        <w:rPr>
          <w:noProof/>
        </w:rPr>
        <w:object w:dxaOrig="7561" w:dyaOrig="5101">
          <v:shape id="_x0000_i1025" type="#_x0000_t75" alt="" style="width:377.85pt;height:255.4pt;mso-width-percent:0;mso-height-percent:0;mso-width-percent:0;mso-height-percent:0" o:ole="">
            <v:imagedata r:id="rId14" o:title=""/>
          </v:shape>
          <o:OLEObject Type="Embed" ProgID="Visio.Drawing.15" ShapeID="_x0000_i1025" DrawAspect="Content" ObjectID="_1745317582" r:id="rId15"/>
        </w:object>
      </w:r>
    </w:p>
    <w:p w:rsidR="00E11EFA" w:rsidRPr="00BE2674" w:rsidRDefault="004F20EB" w:rsidP="00BE2674">
      <w:pPr>
        <w:pStyle w:val="0Maintext"/>
        <w:spacing w:after="120" w:afterAutospacing="0" w:line="240" w:lineRule="auto"/>
        <w:ind w:firstLine="0"/>
        <w:jc w:val="center"/>
        <w:rPr>
          <w:b/>
          <w:lang w:val="en-US" w:eastAsia="zh-CN"/>
        </w:rPr>
      </w:pPr>
      <w:r>
        <w:rPr>
          <w:b/>
          <w:lang w:val="en-US" w:eastAsia="zh-CN"/>
        </w:rPr>
        <w:t xml:space="preserve">Figure </w:t>
      </w:r>
      <w:r w:rsidR="007C3FB0">
        <w:rPr>
          <w:b/>
          <w:lang w:val="en-US" w:eastAsia="zh-CN"/>
        </w:rPr>
        <w:t>7</w:t>
      </w:r>
      <w:r w:rsidR="00E11EFA" w:rsidRPr="00BE2674">
        <w:rPr>
          <w:b/>
          <w:lang w:val="en-US" w:eastAsia="zh-CN"/>
        </w:rPr>
        <w:t>: AI/ML model adaptation for CSI compression</w:t>
      </w:r>
    </w:p>
    <w:p w:rsidR="00BE2674" w:rsidRPr="00BE2674" w:rsidRDefault="00BE2674" w:rsidP="00557396">
      <w:pPr>
        <w:pStyle w:val="0Maintext"/>
        <w:spacing w:after="120" w:afterAutospacing="0" w:line="240" w:lineRule="auto"/>
        <w:ind w:firstLine="0"/>
        <w:rPr>
          <w:b/>
          <w:i/>
          <w:lang w:val="en-US" w:eastAsia="zh-CN"/>
        </w:rPr>
      </w:pPr>
      <w:r w:rsidRPr="00BE2674">
        <w:rPr>
          <w:b/>
          <w:i/>
          <w:lang w:val="en-US" w:eastAsia="zh-CN"/>
        </w:rPr>
        <w:t xml:space="preserve">Proposal </w:t>
      </w:r>
      <w:r w:rsidR="00F62389">
        <w:rPr>
          <w:b/>
          <w:i/>
          <w:lang w:val="en-US" w:eastAsia="zh-CN"/>
        </w:rPr>
        <w:t>8</w:t>
      </w:r>
      <w:r w:rsidRPr="00BE2674">
        <w:rPr>
          <w:b/>
          <w:i/>
          <w:lang w:val="en-US" w:eastAsia="zh-CN"/>
        </w:rPr>
        <w:t>: Study the AI/ML model adaptation for CSI compression</w:t>
      </w:r>
      <w:r w:rsidR="00AF2EFA">
        <w:rPr>
          <w:b/>
          <w:i/>
          <w:lang w:val="en-US" w:eastAsia="zh-CN"/>
        </w:rPr>
        <w:t xml:space="preserve"> </w:t>
      </w:r>
      <w:r w:rsidR="00AF2EFA">
        <w:rPr>
          <w:b/>
          <w:i/>
          <w:lang w:val="en-US" w:eastAsia="zh-CN"/>
        </w:rPr>
        <w:t>in case of CSI omission</w:t>
      </w:r>
      <w:r w:rsidRPr="00BE2674">
        <w:rPr>
          <w:b/>
          <w:i/>
          <w:lang w:val="en-US" w:eastAsia="zh-CN"/>
        </w:rPr>
        <w:t>, where different AI/ML model</w:t>
      </w:r>
      <w:r w:rsidR="009E049F">
        <w:rPr>
          <w:b/>
          <w:i/>
          <w:lang w:val="en-US" w:eastAsia="zh-CN"/>
        </w:rPr>
        <w:t>s</w:t>
      </w:r>
      <w:r w:rsidRPr="00BE2674">
        <w:rPr>
          <w:b/>
          <w:i/>
          <w:lang w:val="en-US" w:eastAsia="zh-CN"/>
        </w:rPr>
        <w:t xml:space="preserve"> may be with different compression ratio.</w:t>
      </w:r>
    </w:p>
    <w:p w:rsidR="00E11EFA" w:rsidRDefault="00BD6B7D" w:rsidP="00BD6B7D">
      <w:pPr>
        <w:pStyle w:val="Heading2"/>
      </w:pPr>
      <w:r>
        <w:t>AI/ML model monitoring</w:t>
      </w:r>
    </w:p>
    <w:p w:rsidR="007C3FB0" w:rsidRDefault="008B2148" w:rsidP="007C3FB0">
      <w:pPr>
        <w:pStyle w:val="0Maintext"/>
        <w:spacing w:after="120" w:afterAutospacing="0" w:line="240" w:lineRule="auto"/>
        <w:ind w:firstLine="0"/>
        <w:rPr>
          <w:lang w:val="en-US" w:eastAsia="zh-CN"/>
        </w:rPr>
      </w:pPr>
      <w:r>
        <w:rPr>
          <w:lang w:val="en-US" w:eastAsia="zh-CN"/>
        </w:rPr>
        <w:t xml:space="preserve">For model monitoring, the first issue could be to identify the KPI. The SCS and hypothetical BLER could be the possible KPI for model monitoring. </w:t>
      </w:r>
      <w:r w:rsidR="007C3FB0">
        <w:rPr>
          <w:lang w:val="en-US" w:eastAsia="zh-CN"/>
        </w:rPr>
        <w:t>However, sometimes the SCS cannot reflect the performance status. Figure 8 illustrates the simulation results on the SCS and corresponding SE offset for two precoders. It can be observed that low SCS does not always produce large performance gap. Therefore, although the SCS can be considered as an intermediate KPI, it should not be used for model performance monitoring.</w:t>
      </w:r>
      <w:r>
        <w:rPr>
          <w:lang w:val="en-US" w:eastAsia="zh-CN"/>
        </w:rPr>
        <w:t xml:space="preserve"> Therefore, a KPI other than SCS can be considered. Currently, the hypothetical BLER is used for RLM/BFD, which can be considered as one KPI for model monitoring.</w:t>
      </w:r>
    </w:p>
    <w:p w:rsidR="007C3FB0" w:rsidRDefault="007C3FB0" w:rsidP="007C3FB0">
      <w:pPr>
        <w:pStyle w:val="0Maintext"/>
        <w:spacing w:after="120" w:afterAutospacing="0" w:line="240" w:lineRule="auto"/>
        <w:ind w:firstLine="0"/>
        <w:jc w:val="center"/>
        <w:rPr>
          <w:lang w:val="en-US" w:eastAsia="zh-CN"/>
        </w:rPr>
      </w:pPr>
      <w:r w:rsidRPr="00B01062">
        <w:rPr>
          <w:noProof/>
          <w:lang w:val="en-US" w:eastAsia="zh-CN"/>
        </w:rPr>
        <w:lastRenderedPageBreak/>
        <w:drawing>
          <wp:inline distT="0" distB="0" distL="0" distR="0" wp14:anchorId="0326C789" wp14:editId="01C1922A">
            <wp:extent cx="4378220" cy="32836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85953" cy="3289465"/>
                    </a:xfrm>
                    <a:prstGeom prst="rect">
                      <a:avLst/>
                    </a:prstGeom>
                  </pic:spPr>
                </pic:pic>
              </a:graphicData>
            </a:graphic>
          </wp:inline>
        </w:drawing>
      </w:r>
    </w:p>
    <w:p w:rsidR="007C3FB0" w:rsidRPr="00582A4D" w:rsidRDefault="007C3FB0" w:rsidP="007C3FB0">
      <w:pPr>
        <w:pStyle w:val="0Maintext"/>
        <w:spacing w:after="120" w:afterAutospacing="0" w:line="240" w:lineRule="auto"/>
        <w:ind w:firstLine="0"/>
        <w:jc w:val="center"/>
        <w:rPr>
          <w:b/>
          <w:bCs/>
          <w:lang w:val="en-US" w:eastAsia="zh-CN"/>
        </w:rPr>
      </w:pPr>
      <w:r w:rsidRPr="00582A4D">
        <w:rPr>
          <w:b/>
          <w:bCs/>
          <w:lang w:val="en-US" w:eastAsia="zh-CN"/>
        </w:rPr>
        <w:t xml:space="preserve">Figure </w:t>
      </w:r>
      <w:r>
        <w:rPr>
          <w:b/>
          <w:bCs/>
          <w:lang w:val="en-US" w:eastAsia="zh-CN"/>
        </w:rPr>
        <w:t>8</w:t>
      </w:r>
      <w:r w:rsidRPr="00582A4D">
        <w:rPr>
          <w:b/>
          <w:bCs/>
          <w:lang w:val="en-US" w:eastAsia="zh-CN"/>
        </w:rPr>
        <w:t>: Simulation results on SCS vs SE offset for two precoders</w:t>
      </w:r>
    </w:p>
    <w:p w:rsidR="0005669D" w:rsidRDefault="0005669D" w:rsidP="0005669D">
      <w:pPr>
        <w:pStyle w:val="0Maintext"/>
        <w:spacing w:after="120" w:afterAutospacing="0" w:line="240" w:lineRule="auto"/>
        <w:ind w:firstLine="0"/>
        <w:rPr>
          <w:b/>
          <w:bCs/>
          <w:i/>
          <w:iCs/>
          <w:lang w:val="en-US" w:eastAsia="zh-CN"/>
        </w:rPr>
      </w:pPr>
      <w:r>
        <w:rPr>
          <w:b/>
          <w:bCs/>
          <w:i/>
          <w:iCs/>
          <w:lang w:val="en-US" w:eastAsia="zh-CN"/>
        </w:rPr>
        <w:t xml:space="preserve">Proposal </w:t>
      </w:r>
      <w:r w:rsidR="00F62389">
        <w:rPr>
          <w:b/>
          <w:bCs/>
          <w:i/>
          <w:iCs/>
          <w:lang w:val="en-US" w:eastAsia="zh-CN"/>
        </w:rPr>
        <w:t>9</w:t>
      </w:r>
      <w:r>
        <w:rPr>
          <w:b/>
          <w:bCs/>
          <w:i/>
          <w:iCs/>
          <w:lang w:val="en-US" w:eastAsia="zh-CN"/>
        </w:rPr>
        <w:t>: Do not support to use S</w:t>
      </w:r>
      <w:r>
        <w:rPr>
          <w:rFonts w:hint="eastAsia"/>
          <w:b/>
          <w:bCs/>
          <w:i/>
          <w:iCs/>
          <w:lang w:val="en-US" w:eastAsia="zh-CN"/>
        </w:rPr>
        <w:t>G</w:t>
      </w:r>
      <w:r>
        <w:rPr>
          <w:b/>
          <w:bCs/>
          <w:i/>
          <w:iCs/>
          <w:lang w:val="en-US" w:eastAsia="zh-CN"/>
        </w:rPr>
        <w:t>CS as the metric for ML performance monitoring.</w:t>
      </w:r>
    </w:p>
    <w:p w:rsidR="0005669D" w:rsidRPr="00F75EEC" w:rsidRDefault="0005669D" w:rsidP="0005669D">
      <w:pPr>
        <w:pStyle w:val="0Maintext"/>
        <w:spacing w:after="120" w:afterAutospacing="0" w:line="240" w:lineRule="auto"/>
        <w:ind w:firstLine="0"/>
        <w:rPr>
          <w:b/>
          <w:bCs/>
          <w:i/>
          <w:iCs/>
          <w:lang w:val="en-US" w:eastAsia="zh-CN"/>
        </w:rPr>
      </w:pPr>
      <w:r>
        <w:rPr>
          <w:b/>
          <w:bCs/>
          <w:i/>
          <w:iCs/>
          <w:lang w:val="en-US" w:eastAsia="zh-CN"/>
        </w:rPr>
        <w:t xml:space="preserve">Proposal </w:t>
      </w:r>
      <w:r w:rsidR="00F62389">
        <w:rPr>
          <w:b/>
          <w:bCs/>
          <w:i/>
          <w:iCs/>
          <w:lang w:val="en-US" w:eastAsia="zh-CN"/>
        </w:rPr>
        <w:t>10</w:t>
      </w:r>
      <w:r>
        <w:rPr>
          <w:b/>
          <w:bCs/>
          <w:i/>
          <w:iCs/>
          <w:lang w:val="en-US" w:eastAsia="zh-CN"/>
        </w:rPr>
        <w:t>: Support the hypothetical BLER as the metric for ML performance monitoring.</w:t>
      </w:r>
    </w:p>
    <w:p w:rsidR="00827D23" w:rsidRDefault="008B2148" w:rsidP="00557396">
      <w:pPr>
        <w:pStyle w:val="0Maintext"/>
        <w:spacing w:after="120" w:afterAutospacing="0" w:line="240" w:lineRule="auto"/>
        <w:ind w:firstLine="0"/>
        <w:rPr>
          <w:lang w:val="en-US" w:eastAsia="zh-CN"/>
        </w:rPr>
      </w:pPr>
      <w:r>
        <w:rPr>
          <w:lang w:val="en-US" w:eastAsia="zh-CN"/>
        </w:rPr>
        <w:t xml:space="preserve">Then the next issue is </w:t>
      </w:r>
      <w:r w:rsidR="00827D23">
        <w:rPr>
          <w:lang w:val="en-US" w:eastAsia="zh-CN"/>
        </w:rPr>
        <w:t>to identify the baseline for the model monitoring. There can be two options for the baseline for model monitoring:</w:t>
      </w:r>
    </w:p>
    <w:p w:rsidR="008B2148" w:rsidRDefault="00827D23" w:rsidP="00827D23">
      <w:pPr>
        <w:pStyle w:val="0Maintext"/>
        <w:numPr>
          <w:ilvl w:val="0"/>
          <w:numId w:val="55"/>
        </w:numPr>
        <w:spacing w:after="120" w:afterAutospacing="0" w:line="240" w:lineRule="auto"/>
        <w:rPr>
          <w:lang w:val="en-US" w:eastAsia="zh-CN"/>
        </w:rPr>
      </w:pPr>
      <w:r>
        <w:rPr>
          <w:lang w:val="en-US" w:eastAsia="zh-CN"/>
        </w:rPr>
        <w:t>Option 1: Ground-truth CSI</w:t>
      </w:r>
    </w:p>
    <w:p w:rsidR="00827D23" w:rsidRDefault="00827D23" w:rsidP="00827D23">
      <w:pPr>
        <w:pStyle w:val="0Maintext"/>
        <w:numPr>
          <w:ilvl w:val="0"/>
          <w:numId w:val="55"/>
        </w:numPr>
        <w:spacing w:after="120" w:afterAutospacing="0" w:line="240" w:lineRule="auto"/>
        <w:rPr>
          <w:lang w:val="en-US" w:eastAsia="zh-CN"/>
        </w:rPr>
      </w:pPr>
      <w:r>
        <w:rPr>
          <w:lang w:val="en-US" w:eastAsia="zh-CN"/>
        </w:rPr>
        <w:t>Option 2: CSI based on existing codebook that the UE supports (non-ML based CSI)</w:t>
      </w:r>
    </w:p>
    <w:p w:rsidR="00827D23" w:rsidRDefault="00827D23" w:rsidP="00557396">
      <w:pPr>
        <w:pStyle w:val="0Maintext"/>
        <w:spacing w:after="120" w:afterAutospacing="0" w:line="240" w:lineRule="auto"/>
        <w:ind w:firstLine="0"/>
        <w:rPr>
          <w:lang w:val="en-US" w:eastAsia="zh-CN"/>
        </w:rPr>
      </w:pPr>
      <w:r>
        <w:rPr>
          <w:lang w:val="en-US" w:eastAsia="zh-CN"/>
        </w:rPr>
        <w:t>There can be the following cases regarding the performance for the Ground-truth CSI, ML based CSI and non-ML based CSI:</w:t>
      </w:r>
    </w:p>
    <w:p w:rsidR="00827D23" w:rsidRDefault="00827D23" w:rsidP="00827D23">
      <w:pPr>
        <w:pStyle w:val="0Maintext"/>
        <w:numPr>
          <w:ilvl w:val="0"/>
          <w:numId w:val="56"/>
        </w:numPr>
        <w:spacing w:after="120" w:afterAutospacing="0" w:line="240" w:lineRule="auto"/>
        <w:rPr>
          <w:lang w:val="en-US" w:eastAsia="zh-CN"/>
        </w:rPr>
      </w:pPr>
      <w:r>
        <w:rPr>
          <w:lang w:val="en-US" w:eastAsia="zh-CN"/>
        </w:rPr>
        <w:t>Case 1: Ground-truth CSI &gt; ML based CSI &gt; non-ML based CSI</w:t>
      </w:r>
    </w:p>
    <w:p w:rsidR="00827D23" w:rsidRDefault="00827D23" w:rsidP="00827D23">
      <w:pPr>
        <w:pStyle w:val="0Maintext"/>
        <w:numPr>
          <w:ilvl w:val="1"/>
          <w:numId w:val="56"/>
        </w:numPr>
        <w:spacing w:after="120" w:afterAutospacing="0" w:line="240" w:lineRule="auto"/>
        <w:rPr>
          <w:lang w:val="en-US" w:eastAsia="zh-CN"/>
        </w:rPr>
      </w:pPr>
      <w:r>
        <w:rPr>
          <w:lang w:val="en-US" w:eastAsia="zh-CN"/>
        </w:rPr>
        <w:t>The performance gap between Ground-truth CSI and ML based CSI may be large</w:t>
      </w:r>
    </w:p>
    <w:p w:rsidR="00827D23" w:rsidRDefault="00827D23" w:rsidP="00827D23">
      <w:pPr>
        <w:pStyle w:val="0Maintext"/>
        <w:numPr>
          <w:ilvl w:val="0"/>
          <w:numId w:val="56"/>
        </w:numPr>
        <w:spacing w:after="120" w:afterAutospacing="0" w:line="240" w:lineRule="auto"/>
        <w:rPr>
          <w:lang w:val="en-US" w:eastAsia="zh-CN"/>
        </w:rPr>
      </w:pPr>
      <w:r>
        <w:rPr>
          <w:lang w:val="en-US" w:eastAsia="zh-CN"/>
        </w:rPr>
        <w:t>Case 2: Ground-truth CSI &gt; non-ML based CSI &gt; ML based CSI</w:t>
      </w:r>
    </w:p>
    <w:p w:rsidR="00827D23" w:rsidRDefault="00827D23" w:rsidP="00557396">
      <w:pPr>
        <w:pStyle w:val="0Maintext"/>
        <w:spacing w:after="120" w:afterAutospacing="0" w:line="240" w:lineRule="auto"/>
        <w:ind w:firstLine="0"/>
        <w:rPr>
          <w:lang w:val="en-US" w:eastAsia="zh-CN"/>
        </w:rPr>
      </w:pPr>
      <w:r>
        <w:rPr>
          <w:lang w:val="en-US" w:eastAsia="zh-CN"/>
        </w:rPr>
        <w:t>For Case 1, although the performance gap between Ground-truth CSI and ML based CSI may be large, the ML based CSI still outperforms non-ML based CSI. Thus, there is no better CSI feedback scheme to replace the ML based CSI. Such case should not be considered as a model performance failure. On the other hand, in case 2, the non-ML based CSI outperforms the ML based CSI. Then such case could be considered as a model performance failure. Therefore, compared to the Ground-truth CSI, the non-ML based CSI should be considered as the baseline for model performance monitoring.</w:t>
      </w:r>
    </w:p>
    <w:p w:rsidR="0005669D" w:rsidRDefault="0005669D" w:rsidP="00557396">
      <w:pPr>
        <w:pStyle w:val="0Maintext"/>
        <w:spacing w:after="120" w:afterAutospacing="0" w:line="240" w:lineRule="auto"/>
        <w:ind w:firstLine="0"/>
        <w:rPr>
          <w:b/>
          <w:bCs/>
          <w:i/>
          <w:iCs/>
          <w:lang w:val="en-US" w:eastAsia="zh-CN"/>
        </w:rPr>
      </w:pPr>
      <w:r w:rsidRPr="0005669D">
        <w:rPr>
          <w:b/>
          <w:bCs/>
          <w:i/>
          <w:iCs/>
          <w:lang w:val="en-US" w:eastAsia="zh-CN"/>
        </w:rPr>
        <w:t xml:space="preserve">Proposal </w:t>
      </w:r>
      <w:r w:rsidR="00F62389">
        <w:rPr>
          <w:b/>
          <w:bCs/>
          <w:i/>
          <w:iCs/>
          <w:lang w:val="en-US" w:eastAsia="zh-CN"/>
        </w:rPr>
        <w:t>11</w:t>
      </w:r>
      <w:r w:rsidRPr="0005669D">
        <w:rPr>
          <w:b/>
          <w:bCs/>
          <w:i/>
          <w:iCs/>
          <w:lang w:val="en-US" w:eastAsia="zh-CN"/>
        </w:rPr>
        <w:t xml:space="preserve">: Support the baseline for model performance monitoring based on the non-ML based CSI, </w:t>
      </w:r>
      <w:proofErr w:type="gramStart"/>
      <w:r w:rsidRPr="0005669D">
        <w:rPr>
          <w:b/>
          <w:bCs/>
          <w:i/>
          <w:iCs/>
          <w:lang w:val="en-US" w:eastAsia="zh-CN"/>
        </w:rPr>
        <w:t>i.e.</w:t>
      </w:r>
      <w:proofErr w:type="gramEnd"/>
      <w:r w:rsidRPr="0005669D">
        <w:rPr>
          <w:b/>
          <w:bCs/>
          <w:i/>
          <w:iCs/>
          <w:lang w:val="en-US" w:eastAsia="zh-CN"/>
        </w:rPr>
        <w:t xml:space="preserve"> the CSI based on existing codebook that the UE supports.</w:t>
      </w:r>
    </w:p>
    <w:p w:rsidR="003830C5" w:rsidRPr="0005669D" w:rsidRDefault="003830C5" w:rsidP="003830C5">
      <w:pPr>
        <w:pStyle w:val="0Maintext"/>
        <w:numPr>
          <w:ilvl w:val="0"/>
          <w:numId w:val="59"/>
        </w:numPr>
        <w:spacing w:after="120" w:afterAutospacing="0" w:line="240" w:lineRule="auto"/>
        <w:rPr>
          <w:b/>
          <w:bCs/>
          <w:i/>
          <w:iCs/>
          <w:lang w:val="en-US" w:eastAsia="zh-CN"/>
        </w:rPr>
      </w:pPr>
      <w:r>
        <w:rPr>
          <w:b/>
          <w:bCs/>
          <w:i/>
          <w:iCs/>
          <w:lang w:val="en-US" w:eastAsia="zh-CN"/>
        </w:rPr>
        <w:t>ML based CSI compression should not mandate the UE to support eType2 codebook</w:t>
      </w:r>
    </w:p>
    <w:p w:rsidR="0005669D" w:rsidRPr="0005669D" w:rsidRDefault="0005669D" w:rsidP="00557396">
      <w:pPr>
        <w:pStyle w:val="0Maintext"/>
        <w:spacing w:after="120" w:afterAutospacing="0" w:line="240" w:lineRule="auto"/>
        <w:ind w:firstLine="0"/>
        <w:rPr>
          <w:b/>
          <w:bCs/>
          <w:i/>
          <w:iCs/>
          <w:lang w:val="en-US" w:eastAsia="zh-CN"/>
        </w:rPr>
      </w:pPr>
      <w:r w:rsidRPr="0005669D">
        <w:rPr>
          <w:b/>
          <w:bCs/>
          <w:i/>
          <w:iCs/>
          <w:lang w:val="en-US" w:eastAsia="zh-CN"/>
        </w:rPr>
        <w:t xml:space="preserve">Proposal </w:t>
      </w:r>
      <w:r w:rsidR="00F62389">
        <w:rPr>
          <w:b/>
          <w:bCs/>
          <w:i/>
          <w:iCs/>
          <w:lang w:val="en-US" w:eastAsia="zh-CN"/>
        </w:rPr>
        <w:t>12</w:t>
      </w:r>
      <w:r w:rsidRPr="0005669D">
        <w:rPr>
          <w:b/>
          <w:bCs/>
          <w:i/>
          <w:iCs/>
          <w:lang w:val="en-US" w:eastAsia="zh-CN"/>
        </w:rPr>
        <w:t>: Do not support the UE to report the Ground-truth CSI for model monitoring.</w:t>
      </w:r>
    </w:p>
    <w:p w:rsidR="0005669D" w:rsidRDefault="00A64014" w:rsidP="00557396">
      <w:pPr>
        <w:pStyle w:val="0Maintext"/>
        <w:spacing w:after="120" w:afterAutospacing="0" w:line="240" w:lineRule="auto"/>
        <w:ind w:firstLine="0"/>
        <w:rPr>
          <w:lang w:val="en-US" w:eastAsia="zh-CN"/>
        </w:rPr>
      </w:pPr>
      <w:r>
        <w:rPr>
          <w:lang w:val="en-US" w:eastAsia="zh-CN"/>
        </w:rPr>
        <w:t>The next issue is whether the non-ML based CSI report is needed for model monitoring. This may depend on the periodicity for the model monitoring. There can be the following 3 options for the model monitoring</w:t>
      </w:r>
      <w:r w:rsidR="00105CD8">
        <w:rPr>
          <w:lang w:val="en-US" w:eastAsia="zh-CN"/>
        </w:rPr>
        <w:t>:</w:t>
      </w:r>
    </w:p>
    <w:p w:rsidR="00A64014" w:rsidRDefault="00A64014" w:rsidP="00A64014">
      <w:pPr>
        <w:pStyle w:val="0Maintext"/>
        <w:numPr>
          <w:ilvl w:val="0"/>
          <w:numId w:val="57"/>
        </w:numPr>
        <w:spacing w:after="120" w:afterAutospacing="0" w:line="240" w:lineRule="auto"/>
        <w:rPr>
          <w:lang w:val="en-US" w:eastAsia="zh-CN"/>
        </w:rPr>
      </w:pPr>
      <w:r>
        <w:rPr>
          <w:lang w:val="en-US" w:eastAsia="zh-CN"/>
        </w:rPr>
        <w:t xml:space="preserve">Option 1: The model monitoring is performed based on the similar periodicity as RLM/BFD, e.g., every N </w:t>
      </w:r>
      <w:proofErr w:type="spellStart"/>
      <w:r>
        <w:rPr>
          <w:lang w:val="en-US" w:eastAsia="zh-CN"/>
        </w:rPr>
        <w:t>ms.</w:t>
      </w:r>
      <w:proofErr w:type="spellEnd"/>
    </w:p>
    <w:p w:rsidR="00A64014" w:rsidRDefault="00A64014" w:rsidP="00A64014">
      <w:pPr>
        <w:pStyle w:val="0Maintext"/>
        <w:numPr>
          <w:ilvl w:val="0"/>
          <w:numId w:val="57"/>
        </w:numPr>
        <w:spacing w:after="120" w:afterAutospacing="0" w:line="240" w:lineRule="auto"/>
        <w:rPr>
          <w:lang w:val="en-US" w:eastAsia="zh-CN"/>
        </w:rPr>
      </w:pPr>
      <w:r>
        <w:rPr>
          <w:lang w:val="en-US" w:eastAsia="zh-CN"/>
        </w:rPr>
        <w:t xml:space="preserve">Option 2: The model monitoring is performed with a larger periodicity, e.g., every N second </w:t>
      </w:r>
    </w:p>
    <w:p w:rsidR="00A64014" w:rsidRDefault="00A64014" w:rsidP="00A64014">
      <w:pPr>
        <w:pStyle w:val="0Maintext"/>
        <w:numPr>
          <w:ilvl w:val="0"/>
          <w:numId w:val="57"/>
        </w:numPr>
        <w:spacing w:after="120" w:afterAutospacing="0" w:line="240" w:lineRule="auto"/>
        <w:rPr>
          <w:lang w:val="en-US" w:eastAsia="zh-CN"/>
        </w:rPr>
      </w:pPr>
      <w:r>
        <w:rPr>
          <w:lang w:val="en-US" w:eastAsia="zh-CN"/>
        </w:rPr>
        <w:t>Option 3: The model monitoring is performed after each prediction.</w:t>
      </w:r>
    </w:p>
    <w:p w:rsidR="00A64014" w:rsidRDefault="00105CD8" w:rsidP="00557396">
      <w:pPr>
        <w:pStyle w:val="0Maintext"/>
        <w:spacing w:after="120" w:afterAutospacing="0" w:line="240" w:lineRule="auto"/>
        <w:ind w:firstLine="0"/>
        <w:rPr>
          <w:lang w:val="en-US" w:eastAsia="zh-CN"/>
        </w:rPr>
      </w:pPr>
      <w:r>
        <w:rPr>
          <w:lang w:val="en-US" w:eastAsia="zh-CN"/>
        </w:rPr>
        <w:lastRenderedPageBreak/>
        <w:t>If option 1 or option 3 are selected, the model monitoring should not require the UE to report non-ML based CSI, since this would increase the overhead for the CSI report, and there would be no benefit for the ML based CSI compression. However, if option 2 is selected, it requires the model should be robust enough. From previous simulation results, although there can be overall performance gain for ML based CSI compared to eType2 codebook, there are still certain UEs with performance loss.</w:t>
      </w:r>
      <w:r w:rsidR="00F62389">
        <w:rPr>
          <w:lang w:val="en-US" w:eastAsia="zh-CN"/>
        </w:rPr>
        <w:t xml:space="preserve"> Therefore, with regard to the UL overhead and performance, the model monitoring should not require the UE to report a non-ML based CSI.</w:t>
      </w:r>
    </w:p>
    <w:p w:rsidR="00105CD8" w:rsidRPr="00F62389" w:rsidRDefault="00F62389" w:rsidP="00557396">
      <w:pPr>
        <w:pStyle w:val="0Maintext"/>
        <w:spacing w:after="120" w:afterAutospacing="0" w:line="240" w:lineRule="auto"/>
        <w:ind w:firstLine="0"/>
        <w:rPr>
          <w:b/>
          <w:bCs/>
          <w:i/>
          <w:iCs/>
          <w:lang w:val="en-US" w:eastAsia="zh-CN"/>
        </w:rPr>
      </w:pPr>
      <w:r w:rsidRPr="00F62389">
        <w:rPr>
          <w:b/>
          <w:bCs/>
          <w:i/>
          <w:iCs/>
          <w:lang w:val="en-US" w:eastAsia="zh-CN"/>
        </w:rPr>
        <w:t xml:space="preserve">Proposal </w:t>
      </w:r>
      <w:r>
        <w:rPr>
          <w:b/>
          <w:bCs/>
          <w:i/>
          <w:iCs/>
          <w:lang w:val="en-US" w:eastAsia="zh-CN"/>
        </w:rPr>
        <w:t>13</w:t>
      </w:r>
      <w:r w:rsidRPr="00F62389">
        <w:rPr>
          <w:rFonts w:hint="eastAsia"/>
          <w:b/>
          <w:bCs/>
          <w:i/>
          <w:iCs/>
          <w:lang w:val="en-US" w:eastAsia="zh-CN"/>
        </w:rPr>
        <w:t>:</w:t>
      </w:r>
      <w:r w:rsidRPr="00F62389">
        <w:rPr>
          <w:b/>
          <w:bCs/>
          <w:i/>
          <w:iCs/>
          <w:lang w:val="en-US" w:eastAsia="zh-CN"/>
        </w:rPr>
        <w:t xml:space="preserve"> With regard to the UL overhead and performance, the model monitoring should not require the UE to report a non-ML based CSI.</w:t>
      </w:r>
    </w:p>
    <w:p w:rsidR="0005669D" w:rsidRDefault="00F62389" w:rsidP="00557396">
      <w:pPr>
        <w:pStyle w:val="0Maintext"/>
        <w:spacing w:after="120" w:afterAutospacing="0" w:line="240" w:lineRule="auto"/>
        <w:ind w:firstLine="0"/>
        <w:rPr>
          <w:lang w:val="en-US" w:eastAsia="zh-CN"/>
        </w:rPr>
      </w:pPr>
      <w:r>
        <w:rPr>
          <w:lang w:val="en-US" w:eastAsia="zh-CN"/>
        </w:rPr>
        <w:t>T</w:t>
      </w:r>
      <w:r w:rsidR="0005669D">
        <w:rPr>
          <w:lang w:val="en-US" w:eastAsia="zh-CN"/>
        </w:rPr>
        <w:t xml:space="preserve">he remaining issue should be the procedure for the model monitoring. The hypothetical BLER is usually measured based on CSI-RS. As shown in Figure 9, the NW can transmit the </w:t>
      </w:r>
      <w:r>
        <w:rPr>
          <w:lang w:val="en-US" w:eastAsia="zh-CN"/>
        </w:rPr>
        <w:t xml:space="preserve">precoded </w:t>
      </w:r>
      <w:r w:rsidR="0005669D">
        <w:rPr>
          <w:lang w:val="en-US" w:eastAsia="zh-CN"/>
        </w:rPr>
        <w:t>CSI-RS for model monitoring</w:t>
      </w:r>
      <w:r>
        <w:rPr>
          <w:lang w:val="en-US" w:eastAsia="zh-CN"/>
        </w:rPr>
        <w:t>. T</w:t>
      </w:r>
      <w:r w:rsidR="0005669D">
        <w:rPr>
          <w:lang w:val="en-US" w:eastAsia="zh-CN"/>
        </w:rPr>
        <w:t xml:space="preserve">he UE can </w:t>
      </w:r>
      <w:r>
        <w:rPr>
          <w:lang w:val="en-US" w:eastAsia="zh-CN"/>
        </w:rPr>
        <w:t>calculate the hypothetical BLER based on a non-ML CQI and the CSI-RS for model monitoring</w:t>
      </w:r>
      <w:r w:rsidR="0005669D">
        <w:rPr>
          <w:lang w:val="en-US" w:eastAsia="zh-CN"/>
        </w:rPr>
        <w:t>.</w:t>
      </w:r>
      <w:r>
        <w:rPr>
          <w:lang w:val="en-US" w:eastAsia="zh-CN"/>
        </w:rPr>
        <w:t xml:space="preserve"> The non-ML CQI is measured based on a CSI-RS for CQI acquisition and existing codebook.</w:t>
      </w:r>
      <w:r w:rsidR="0005669D">
        <w:rPr>
          <w:lang w:val="en-US" w:eastAsia="zh-CN"/>
        </w:rPr>
        <w:t xml:space="preserve"> If the hypothetical BLER is </w:t>
      </w:r>
      <w:r>
        <w:rPr>
          <w:lang w:val="en-US" w:eastAsia="zh-CN"/>
        </w:rPr>
        <w:t>above</w:t>
      </w:r>
      <w:r w:rsidR="0005669D">
        <w:rPr>
          <w:lang w:val="en-US" w:eastAsia="zh-CN"/>
        </w:rPr>
        <w:t xml:space="preserve"> the BLER threshold for CQI selection, a model performance failure can be declared.</w:t>
      </w:r>
    </w:p>
    <w:p w:rsidR="0005669D" w:rsidRDefault="00F62389" w:rsidP="00F62389">
      <w:pPr>
        <w:pStyle w:val="0Maintext"/>
        <w:spacing w:after="120" w:afterAutospacing="0" w:line="240" w:lineRule="auto"/>
        <w:ind w:firstLine="0"/>
        <w:jc w:val="center"/>
        <w:rPr>
          <w:lang w:val="en-US" w:eastAsia="zh-CN"/>
        </w:rPr>
      </w:pPr>
      <w:r w:rsidRPr="00F62389">
        <w:rPr>
          <w:noProof/>
          <w:lang w:val="en-US" w:eastAsia="zh-CN"/>
        </w:rPr>
        <w:drawing>
          <wp:inline distT="0" distB="0" distL="0" distR="0" wp14:anchorId="28A67E68" wp14:editId="2BF76418">
            <wp:extent cx="5727700" cy="2216150"/>
            <wp:effectExtent l="0" t="0" r="0" b="6350"/>
            <wp:docPr id="622721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721049" name=""/>
                    <pic:cNvPicPr/>
                  </pic:nvPicPr>
                  <pic:blipFill>
                    <a:blip r:embed="rId17"/>
                    <a:stretch>
                      <a:fillRect/>
                    </a:stretch>
                  </pic:blipFill>
                  <pic:spPr>
                    <a:xfrm>
                      <a:off x="0" y="0"/>
                      <a:ext cx="5727700" cy="2216150"/>
                    </a:xfrm>
                    <a:prstGeom prst="rect">
                      <a:avLst/>
                    </a:prstGeom>
                  </pic:spPr>
                </pic:pic>
              </a:graphicData>
            </a:graphic>
          </wp:inline>
        </w:drawing>
      </w:r>
    </w:p>
    <w:p w:rsidR="0005669D" w:rsidRPr="00F62389" w:rsidRDefault="0005669D" w:rsidP="00F62389">
      <w:pPr>
        <w:pStyle w:val="0Maintext"/>
        <w:spacing w:after="120" w:afterAutospacing="0" w:line="240" w:lineRule="auto"/>
        <w:ind w:firstLine="0"/>
        <w:jc w:val="center"/>
        <w:rPr>
          <w:b/>
          <w:bCs/>
          <w:lang w:val="en-US" w:eastAsia="zh-CN"/>
        </w:rPr>
      </w:pPr>
      <w:r w:rsidRPr="00F62389">
        <w:rPr>
          <w:b/>
          <w:bCs/>
          <w:lang w:val="en-US" w:eastAsia="zh-CN"/>
        </w:rPr>
        <w:t>Figure 9: Procedure for model monitoring</w:t>
      </w:r>
    </w:p>
    <w:p w:rsidR="00187B32" w:rsidRPr="00A316C9" w:rsidRDefault="00187B32" w:rsidP="00557396">
      <w:pPr>
        <w:pStyle w:val="0Maintext"/>
        <w:spacing w:after="120" w:afterAutospacing="0" w:line="240" w:lineRule="auto"/>
        <w:ind w:firstLine="0"/>
        <w:rPr>
          <w:lang w:val="en-US" w:eastAsia="zh-CN"/>
        </w:rPr>
      </w:pPr>
    </w:p>
    <w:p w:rsidR="00FA0EF5" w:rsidRDefault="00F75EEC" w:rsidP="00FA0EF5">
      <w:pPr>
        <w:pStyle w:val="Heading1"/>
      </w:pPr>
      <w:r>
        <w:t>CSI prediction</w:t>
      </w:r>
    </w:p>
    <w:p w:rsidR="001F33FB" w:rsidRDefault="001F33FB" w:rsidP="00F75EEC">
      <w:pPr>
        <w:pStyle w:val="0Maintext"/>
        <w:spacing w:after="120" w:afterAutospacing="0" w:line="240" w:lineRule="auto"/>
        <w:ind w:firstLine="0"/>
        <w:rPr>
          <w:lang w:val="en-US" w:eastAsia="zh-CN"/>
        </w:rPr>
      </w:pPr>
      <w:r>
        <w:rPr>
          <w:lang w:val="en-US" w:eastAsia="zh-CN"/>
        </w:rPr>
        <w:t>In RAN1 #111, the following on CSI prediction is agreed.</w:t>
      </w:r>
    </w:p>
    <w:tbl>
      <w:tblPr>
        <w:tblStyle w:val="TableGrid"/>
        <w:tblW w:w="0" w:type="auto"/>
        <w:tblLook w:val="04A0" w:firstRow="1" w:lastRow="0" w:firstColumn="1" w:lastColumn="0" w:noHBand="0" w:noVBand="1"/>
      </w:tblPr>
      <w:tblGrid>
        <w:gridCol w:w="9010"/>
      </w:tblGrid>
      <w:tr w:rsidR="001F33FB" w:rsidTr="001F33FB">
        <w:tc>
          <w:tcPr>
            <w:tcW w:w="9010" w:type="dxa"/>
          </w:tcPr>
          <w:p w:rsidR="001F33FB" w:rsidRPr="0034769A" w:rsidRDefault="001F33FB" w:rsidP="001F33FB">
            <w:pPr>
              <w:rPr>
                <w:rFonts w:eastAsia="DengXian"/>
                <w:sz w:val="20"/>
                <w:szCs w:val="20"/>
                <w:highlight w:val="green"/>
              </w:rPr>
            </w:pPr>
            <w:r w:rsidRPr="0034769A">
              <w:rPr>
                <w:rFonts w:eastAsia="DengXian"/>
                <w:sz w:val="20"/>
                <w:szCs w:val="20"/>
                <w:highlight w:val="green"/>
              </w:rPr>
              <w:t>Agreement</w:t>
            </w:r>
          </w:p>
          <w:p w:rsidR="001F33FB" w:rsidRPr="0034769A" w:rsidRDefault="001F33FB" w:rsidP="001F33FB">
            <w:pPr>
              <w:rPr>
                <w:rFonts w:eastAsia="DengXian"/>
                <w:sz w:val="20"/>
                <w:szCs w:val="20"/>
              </w:rPr>
            </w:pPr>
            <w:r w:rsidRPr="0034769A">
              <w:rPr>
                <w:rFonts w:eastAsia="DengXian"/>
                <w:sz w:val="20"/>
                <w:szCs w:val="20"/>
              </w:rPr>
              <w:t xml:space="preserve">Time domain CSI prediction using UE sided model is selected as a representative sub-use case for CSI enhancement.   </w:t>
            </w:r>
          </w:p>
          <w:p w:rsidR="001F33FB" w:rsidRPr="0034769A" w:rsidRDefault="001F33FB" w:rsidP="001F33FB">
            <w:pPr>
              <w:rPr>
                <w:rFonts w:eastAsia="DengXian"/>
                <w:sz w:val="20"/>
                <w:szCs w:val="20"/>
              </w:rPr>
            </w:pPr>
            <w:r w:rsidRPr="0034769A">
              <w:rPr>
                <w:rFonts w:eastAsia="DengXian"/>
                <w:sz w:val="20"/>
                <w:szCs w:val="20"/>
              </w:rPr>
              <w:t>Note: Continue evaluation discussion in 9.2.2.1.</w:t>
            </w:r>
          </w:p>
          <w:p w:rsidR="001F33FB" w:rsidRPr="0034769A" w:rsidRDefault="001F33FB" w:rsidP="001F33FB">
            <w:pPr>
              <w:rPr>
                <w:rFonts w:eastAsia="DengXian"/>
                <w:sz w:val="20"/>
                <w:szCs w:val="20"/>
              </w:rPr>
            </w:pPr>
            <w:r w:rsidRPr="0034769A">
              <w:rPr>
                <w:rFonts w:eastAsia="DengXian"/>
                <w:sz w:val="20"/>
                <w:szCs w:val="20"/>
              </w:rPr>
              <w:t xml:space="preserve">Note: RAN1 Defer potential specification impact discussion at 9.2.2.2 until the RAN1#112b-e, and RAN1 will revisit at RAN1#112b-e whether to defer </w:t>
            </w:r>
            <w:proofErr w:type="spellStart"/>
            <w:r w:rsidRPr="0034769A">
              <w:rPr>
                <w:rFonts w:eastAsia="DengXian"/>
                <w:sz w:val="20"/>
                <w:szCs w:val="20"/>
              </w:rPr>
              <w:t>futher</w:t>
            </w:r>
            <w:proofErr w:type="spellEnd"/>
            <w:r w:rsidRPr="0034769A">
              <w:rPr>
                <w:rFonts w:eastAsia="DengXian"/>
                <w:sz w:val="20"/>
                <w:szCs w:val="20"/>
              </w:rPr>
              <w:t xml:space="preserve"> till the end of R18 AI/ML SI.</w:t>
            </w:r>
          </w:p>
          <w:p w:rsidR="001F33FB" w:rsidRPr="0034769A" w:rsidRDefault="001F33FB" w:rsidP="001F33FB">
            <w:pPr>
              <w:rPr>
                <w:rFonts w:eastAsia="DengXian"/>
                <w:sz w:val="20"/>
                <w:szCs w:val="20"/>
              </w:rPr>
            </w:pPr>
            <w:r w:rsidRPr="0034769A">
              <w:rPr>
                <w:rFonts w:eastAsia="DengXian"/>
                <w:sz w:val="20"/>
                <w:szCs w:val="20"/>
              </w:rPr>
              <w:t xml:space="preserve">Note: LCM related potential specification impact follow the </w:t>
            </w:r>
            <w:proofErr w:type="gramStart"/>
            <w:r w:rsidRPr="0034769A">
              <w:rPr>
                <w:rFonts w:eastAsia="DengXian"/>
                <w:sz w:val="20"/>
                <w:szCs w:val="20"/>
              </w:rPr>
              <w:t>high level</w:t>
            </w:r>
            <w:proofErr w:type="gramEnd"/>
            <w:r w:rsidRPr="0034769A">
              <w:rPr>
                <w:rFonts w:eastAsia="DengXian"/>
                <w:sz w:val="20"/>
                <w:szCs w:val="20"/>
              </w:rPr>
              <w:t xml:space="preserve"> principle of other one-sided model sub-cases.  </w:t>
            </w:r>
          </w:p>
          <w:p w:rsidR="001F33FB" w:rsidRDefault="001F33FB" w:rsidP="00F75EEC">
            <w:pPr>
              <w:pStyle w:val="0Maintext"/>
              <w:spacing w:after="120" w:afterAutospacing="0" w:line="240" w:lineRule="auto"/>
              <w:ind w:firstLine="0"/>
              <w:rPr>
                <w:lang w:val="en-US" w:eastAsia="zh-CN"/>
              </w:rPr>
            </w:pPr>
          </w:p>
        </w:tc>
      </w:tr>
    </w:tbl>
    <w:p w:rsidR="001F33FB" w:rsidRDefault="001F33FB" w:rsidP="00F75EEC">
      <w:pPr>
        <w:pStyle w:val="0Maintext"/>
        <w:spacing w:after="120" w:afterAutospacing="0" w:line="240" w:lineRule="auto"/>
        <w:ind w:firstLine="0"/>
        <w:rPr>
          <w:lang w:val="en-US" w:eastAsia="zh-CN"/>
        </w:rPr>
      </w:pPr>
    </w:p>
    <w:p w:rsidR="001F33FB" w:rsidRDefault="001F33FB" w:rsidP="001F33FB">
      <w:pPr>
        <w:pStyle w:val="0Maintext"/>
        <w:spacing w:after="120" w:afterAutospacing="0" w:line="240" w:lineRule="auto"/>
        <w:ind w:firstLine="0"/>
        <w:rPr>
          <w:lang w:val="en-US" w:eastAsia="zh-CN"/>
        </w:rPr>
      </w:pPr>
      <w:r>
        <w:rPr>
          <w:lang w:val="en-US" w:eastAsia="zh-CN"/>
        </w:rPr>
        <w:t xml:space="preserve">Currently the Type1 codebook is widely implemented, which is a mandatory feature for Rel-15 UE. The CSI report in Rel-18 MIMO is based on Type2 codebook, which result in large report overhead and UE complexity. The CSI prediction in AI/ML could consider the Type1 codebook as the starting point, which is more practical from UE implementations perspective. The output for the CSI prediction could the predicted PMI based on a Type1 codebook. Then the CSI prediction could become a classification issue instead of a regression issue. </w:t>
      </w:r>
    </w:p>
    <w:p w:rsidR="001F33FB" w:rsidRDefault="001F33FB" w:rsidP="001F33FB">
      <w:pPr>
        <w:pStyle w:val="0Maintext"/>
        <w:spacing w:after="120" w:afterAutospacing="0" w:line="240" w:lineRule="auto"/>
        <w:ind w:firstLine="0"/>
        <w:rPr>
          <w:lang w:val="en-US" w:eastAsia="zh-CN"/>
        </w:rPr>
      </w:pPr>
      <w:r>
        <w:rPr>
          <w:lang w:val="en-US" w:eastAsia="zh-CN"/>
        </w:rPr>
        <w:t>Further, with the help of the CSI prediction, the UE can also predict the CSI dwelling time, which could be much helpful for the network to determine when to trigger the CSI feedback. It is also helpful for the network to determine whether to trigger SRS to estimate the DL CSI or trigger a CSI report. Thus, for CSI prediction, it is necessary to study the CSI dwelling time as an output.</w:t>
      </w:r>
    </w:p>
    <w:p w:rsidR="001F33FB" w:rsidRDefault="001F33FB" w:rsidP="001F33FB">
      <w:pPr>
        <w:pStyle w:val="0Maintext"/>
        <w:spacing w:after="120" w:afterAutospacing="0" w:line="240" w:lineRule="auto"/>
        <w:ind w:firstLine="0"/>
        <w:rPr>
          <w:b/>
          <w:i/>
          <w:lang w:val="en-US" w:eastAsia="zh-CN"/>
        </w:rPr>
      </w:pPr>
      <w:r>
        <w:rPr>
          <w:b/>
          <w:i/>
          <w:lang w:val="en-US" w:eastAsia="zh-CN"/>
        </w:rPr>
        <w:t xml:space="preserve">Proposal </w:t>
      </w:r>
      <w:r w:rsidR="00F62389">
        <w:rPr>
          <w:b/>
          <w:i/>
          <w:lang w:val="en-US" w:eastAsia="zh-CN"/>
        </w:rPr>
        <w:t>14</w:t>
      </w:r>
      <w:r>
        <w:rPr>
          <w:b/>
          <w:i/>
          <w:lang w:val="en-US" w:eastAsia="zh-CN"/>
        </w:rPr>
        <w:t>: Study the following output for CSI prediction:</w:t>
      </w:r>
    </w:p>
    <w:p w:rsidR="001F33FB" w:rsidRPr="007E7CB4" w:rsidRDefault="001F33FB" w:rsidP="001F33FB">
      <w:pPr>
        <w:pStyle w:val="0Maintext"/>
        <w:numPr>
          <w:ilvl w:val="0"/>
          <w:numId w:val="38"/>
        </w:numPr>
        <w:spacing w:after="120" w:afterAutospacing="0" w:line="240" w:lineRule="auto"/>
        <w:rPr>
          <w:b/>
          <w:bCs/>
          <w:i/>
          <w:iCs/>
          <w:lang w:val="en-US" w:eastAsia="zh-CN"/>
        </w:rPr>
      </w:pPr>
      <w:r w:rsidRPr="007E7CB4">
        <w:rPr>
          <w:b/>
          <w:bCs/>
          <w:i/>
          <w:iCs/>
          <w:lang w:val="en-US" w:eastAsia="zh-CN"/>
        </w:rPr>
        <w:lastRenderedPageBreak/>
        <w:t>Predicted RI/PMI based on Type1 codebook</w:t>
      </w:r>
    </w:p>
    <w:p w:rsidR="001F33FB" w:rsidRPr="007E7CB4" w:rsidRDefault="001F33FB" w:rsidP="001F33FB">
      <w:pPr>
        <w:pStyle w:val="0Maintext"/>
        <w:numPr>
          <w:ilvl w:val="0"/>
          <w:numId w:val="38"/>
        </w:numPr>
        <w:spacing w:after="120" w:afterAutospacing="0" w:line="240" w:lineRule="auto"/>
        <w:rPr>
          <w:b/>
          <w:bCs/>
          <w:i/>
          <w:iCs/>
          <w:lang w:val="en-US" w:eastAsia="zh-CN"/>
        </w:rPr>
      </w:pPr>
      <w:r w:rsidRPr="007E7CB4">
        <w:rPr>
          <w:b/>
          <w:bCs/>
          <w:i/>
          <w:iCs/>
          <w:lang w:val="en-US" w:eastAsia="zh-CN"/>
        </w:rPr>
        <w:t>Predicted CSI dwelling time</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9E5063">
        <w:rPr>
          <w:lang w:val="en-US" w:eastAsia="zh-CN"/>
        </w:rPr>
        <w:t xml:space="preserve"> based CSI compression</w:t>
      </w:r>
      <w:r>
        <w:rPr>
          <w:lang w:val="en-US" w:eastAsia="zh-CN"/>
        </w:rPr>
        <w:t>. Based on the discussion, the following proposals have been achieved.</w:t>
      </w:r>
    </w:p>
    <w:p w:rsidR="00F75EEC" w:rsidRDefault="00F75EEC" w:rsidP="00F75EEC">
      <w:pPr>
        <w:pStyle w:val="0Maintext"/>
        <w:spacing w:after="120" w:afterAutospacing="0" w:line="240" w:lineRule="auto"/>
        <w:ind w:firstLine="0"/>
        <w:rPr>
          <w:b/>
          <w:i/>
          <w:lang w:val="en-US" w:eastAsia="zh-CN"/>
        </w:rPr>
      </w:pPr>
      <w:r w:rsidRPr="009E5063">
        <w:rPr>
          <w:b/>
          <w:i/>
          <w:lang w:val="en-US" w:eastAsia="zh-CN"/>
        </w:rPr>
        <w:t xml:space="preserve">Proposal </w:t>
      </w:r>
      <w:r w:rsidR="00F62389">
        <w:rPr>
          <w:b/>
          <w:i/>
          <w:lang w:val="en-US" w:eastAsia="zh-CN"/>
        </w:rPr>
        <w:t>1</w:t>
      </w:r>
      <w:r w:rsidRPr="009E5063">
        <w:rPr>
          <w:b/>
          <w:i/>
          <w:lang w:val="en-US" w:eastAsia="zh-CN"/>
        </w:rPr>
        <w:t xml:space="preserve">: </w:t>
      </w:r>
      <w:r>
        <w:rPr>
          <w:b/>
          <w:i/>
          <w:lang w:val="en-US" w:eastAsia="zh-CN"/>
        </w:rPr>
        <w:t>The</w:t>
      </w:r>
      <w:r w:rsidRPr="009E5063">
        <w:rPr>
          <w:b/>
          <w:i/>
          <w:lang w:val="en-US" w:eastAsia="zh-CN"/>
        </w:rPr>
        <w:t xml:space="preserve"> input of CSI compression based on the eigenvectors of the raw channel with a wideband precoder selected as SD basis</w:t>
      </w:r>
      <w:r>
        <w:rPr>
          <w:b/>
          <w:i/>
          <w:lang w:val="en-US" w:eastAsia="zh-CN"/>
        </w:rPr>
        <w:t xml:space="preserve">, </w:t>
      </w:r>
      <w:proofErr w:type="gramStart"/>
      <w:r>
        <w:rPr>
          <w:b/>
          <w:i/>
          <w:lang w:val="en-US" w:eastAsia="zh-CN"/>
        </w:rPr>
        <w:t>e.g.</w:t>
      </w:r>
      <w:proofErr w:type="gramEnd"/>
      <w:r>
        <w:rPr>
          <w:b/>
          <w:i/>
          <w:lang w:val="en-US" w:eastAsia="zh-CN"/>
        </w:rPr>
        <w:t xml:space="preserve"> HW</w:t>
      </w:r>
      <w:r w:rsidRPr="009E5063">
        <w:rPr>
          <w:b/>
          <w:i/>
          <w:vertAlign w:val="subscript"/>
          <w:lang w:val="en-US" w:eastAsia="zh-CN"/>
        </w:rPr>
        <w:t>1</w:t>
      </w:r>
      <w:r w:rsidRPr="009E5063">
        <w:rPr>
          <w:b/>
          <w:i/>
          <w:lang w:val="en-US" w:eastAsia="zh-CN"/>
        </w:rPr>
        <w:t xml:space="preserve">. </w:t>
      </w:r>
    </w:p>
    <w:p w:rsidR="00F75EEC" w:rsidRDefault="00F75EEC" w:rsidP="00F75EEC">
      <w:pPr>
        <w:pStyle w:val="0Maintext"/>
        <w:spacing w:after="120" w:afterAutospacing="0" w:line="240" w:lineRule="auto"/>
        <w:ind w:firstLine="0"/>
        <w:rPr>
          <w:b/>
          <w:i/>
          <w:lang w:val="en-US" w:eastAsia="zh-CN"/>
        </w:rPr>
      </w:pPr>
      <w:r>
        <w:rPr>
          <w:b/>
          <w:i/>
          <w:lang w:val="en-US" w:eastAsia="zh-CN"/>
        </w:rPr>
        <w:t xml:space="preserve">Proposal </w:t>
      </w:r>
      <w:r w:rsidR="00F62389">
        <w:rPr>
          <w:b/>
          <w:i/>
          <w:lang w:val="en-US" w:eastAsia="zh-CN"/>
        </w:rPr>
        <w:t>2</w:t>
      </w:r>
      <w:r>
        <w:rPr>
          <w:b/>
          <w:i/>
          <w:lang w:val="en-US" w:eastAsia="zh-CN"/>
        </w:rPr>
        <w:t xml:space="preserve">: The output of CSI compression should be the compressed eigenvectors for the </w:t>
      </w:r>
      <w:r w:rsidRPr="009E5063">
        <w:rPr>
          <w:b/>
          <w:i/>
          <w:lang w:val="en-US" w:eastAsia="zh-CN"/>
        </w:rPr>
        <w:t>raw channel with a wideband precoder selected as SD basis</w:t>
      </w:r>
      <w:r>
        <w:rPr>
          <w:b/>
          <w:i/>
          <w:lang w:val="en-US" w:eastAsia="zh-CN"/>
        </w:rPr>
        <w:t xml:space="preserve">, </w:t>
      </w:r>
      <w:proofErr w:type="gramStart"/>
      <w:r>
        <w:rPr>
          <w:b/>
          <w:i/>
          <w:lang w:val="en-US" w:eastAsia="zh-CN"/>
        </w:rPr>
        <w:t>e.g.</w:t>
      </w:r>
      <w:proofErr w:type="gramEnd"/>
      <w:r>
        <w:rPr>
          <w:b/>
          <w:i/>
          <w:lang w:val="en-US" w:eastAsia="zh-CN"/>
        </w:rPr>
        <w:t xml:space="preserve"> HW</w:t>
      </w:r>
      <w:r w:rsidRPr="009E5063">
        <w:rPr>
          <w:b/>
          <w:i/>
          <w:vertAlign w:val="subscript"/>
          <w:lang w:val="en-US" w:eastAsia="zh-CN"/>
        </w:rPr>
        <w:t>1</w:t>
      </w:r>
      <w:r w:rsidRPr="009E5063">
        <w:rPr>
          <w:b/>
          <w:i/>
          <w:lang w:val="en-US" w:eastAsia="zh-CN"/>
        </w:rPr>
        <w:t>.</w:t>
      </w:r>
    </w:p>
    <w:p w:rsidR="00F75EEC" w:rsidRDefault="00F75EEC" w:rsidP="00F75EEC">
      <w:pPr>
        <w:pStyle w:val="0Maintext"/>
        <w:spacing w:after="120" w:afterAutospacing="0" w:line="240" w:lineRule="auto"/>
        <w:ind w:firstLine="0"/>
        <w:rPr>
          <w:b/>
          <w:i/>
          <w:lang w:val="en-US" w:eastAsia="zh-CN"/>
        </w:rPr>
      </w:pPr>
      <w:r>
        <w:rPr>
          <w:b/>
          <w:i/>
          <w:lang w:val="en-US" w:eastAsia="zh-CN"/>
        </w:rPr>
        <w:t xml:space="preserve">Proposal </w:t>
      </w:r>
      <w:r w:rsidR="00F62389">
        <w:rPr>
          <w:b/>
          <w:i/>
          <w:lang w:val="en-US" w:eastAsia="zh-CN"/>
        </w:rPr>
        <w:t>3</w:t>
      </w:r>
      <w:r>
        <w:rPr>
          <w:b/>
          <w:i/>
          <w:lang w:val="en-US" w:eastAsia="zh-CN"/>
        </w:rPr>
        <w:t xml:space="preserve">: The CSI report for CSI compression should comprise the beam index(es) for W1 selection and compressed eigenvectors for the </w:t>
      </w:r>
      <w:r w:rsidRPr="009E5063">
        <w:rPr>
          <w:b/>
          <w:i/>
          <w:lang w:val="en-US" w:eastAsia="zh-CN"/>
        </w:rPr>
        <w:t>raw channel with a wideband precoder selected as SD basis</w:t>
      </w:r>
      <w:r>
        <w:rPr>
          <w:b/>
          <w:i/>
          <w:lang w:val="en-US" w:eastAsia="zh-CN"/>
        </w:rPr>
        <w:t xml:space="preserve">, </w:t>
      </w:r>
      <w:proofErr w:type="gramStart"/>
      <w:r>
        <w:rPr>
          <w:b/>
          <w:i/>
          <w:lang w:val="en-US" w:eastAsia="zh-CN"/>
        </w:rPr>
        <w:t>e.g.</w:t>
      </w:r>
      <w:proofErr w:type="gramEnd"/>
      <w:r>
        <w:rPr>
          <w:b/>
          <w:i/>
          <w:lang w:val="en-US" w:eastAsia="zh-CN"/>
        </w:rPr>
        <w:t xml:space="preserve"> HW</w:t>
      </w:r>
      <w:r w:rsidRPr="009E5063">
        <w:rPr>
          <w:b/>
          <w:i/>
          <w:vertAlign w:val="subscript"/>
          <w:lang w:val="en-US" w:eastAsia="zh-CN"/>
        </w:rPr>
        <w:t>1</w:t>
      </w:r>
      <w:r w:rsidRPr="009E5063">
        <w:rPr>
          <w:b/>
          <w:i/>
          <w:lang w:val="en-US" w:eastAsia="zh-CN"/>
        </w:rPr>
        <w:t>.</w:t>
      </w:r>
    </w:p>
    <w:p w:rsidR="007C3FB0" w:rsidRPr="00B25823" w:rsidRDefault="007C3FB0" w:rsidP="007C3FB0">
      <w:pPr>
        <w:pStyle w:val="0Maintext"/>
        <w:spacing w:after="120" w:afterAutospacing="0" w:line="240" w:lineRule="auto"/>
        <w:ind w:firstLine="0"/>
        <w:rPr>
          <w:b/>
          <w:bCs/>
          <w:i/>
          <w:iCs/>
          <w:lang w:val="en-US" w:eastAsia="zh-CN"/>
        </w:rPr>
      </w:pPr>
      <w:r w:rsidRPr="00B25823">
        <w:rPr>
          <w:b/>
          <w:bCs/>
          <w:i/>
          <w:iCs/>
          <w:lang w:val="en-US" w:eastAsia="zh-CN"/>
        </w:rPr>
        <w:t xml:space="preserve">Proposal </w:t>
      </w:r>
      <w:r w:rsidR="00F62389">
        <w:rPr>
          <w:b/>
          <w:bCs/>
          <w:i/>
          <w:iCs/>
          <w:lang w:val="en-US" w:eastAsia="zh-CN"/>
        </w:rPr>
        <w:t>4</w:t>
      </w:r>
      <w:r w:rsidRPr="00B25823">
        <w:rPr>
          <w:b/>
          <w:bCs/>
          <w:i/>
          <w:iCs/>
          <w:lang w:val="en-US" w:eastAsia="zh-CN"/>
        </w:rPr>
        <w:t>: If the input of the ML is the frequency domain channel, the UE reports L1-SINR only instead of reporting RI/CQI.</w:t>
      </w:r>
    </w:p>
    <w:p w:rsidR="007C3FB0" w:rsidRPr="00B25823" w:rsidRDefault="007C3FB0" w:rsidP="007C3FB0">
      <w:pPr>
        <w:pStyle w:val="0Maintext"/>
        <w:spacing w:after="120" w:afterAutospacing="0" w:line="240" w:lineRule="auto"/>
        <w:ind w:firstLine="0"/>
        <w:rPr>
          <w:b/>
          <w:bCs/>
          <w:i/>
          <w:iCs/>
          <w:lang w:val="en-US" w:eastAsia="zh-CN"/>
        </w:rPr>
      </w:pPr>
      <w:r w:rsidRPr="00B25823">
        <w:rPr>
          <w:b/>
          <w:bCs/>
          <w:i/>
          <w:iCs/>
          <w:lang w:val="en-US" w:eastAsia="zh-CN"/>
        </w:rPr>
        <w:t xml:space="preserve">Proposal </w:t>
      </w:r>
      <w:r w:rsidR="00F62389">
        <w:rPr>
          <w:b/>
          <w:bCs/>
          <w:i/>
          <w:iCs/>
          <w:lang w:val="en-US" w:eastAsia="zh-CN"/>
        </w:rPr>
        <w:t>5</w:t>
      </w:r>
      <w:r w:rsidRPr="00B25823">
        <w:rPr>
          <w:b/>
          <w:bCs/>
          <w:i/>
          <w:iCs/>
          <w:lang w:val="en-US" w:eastAsia="zh-CN"/>
        </w:rPr>
        <w:t>: If the input of the ML is the channel eigenvector o</w:t>
      </w:r>
      <w:r w:rsidR="004B0FF1">
        <w:rPr>
          <w:b/>
          <w:bCs/>
          <w:i/>
          <w:iCs/>
          <w:lang w:val="en-US" w:eastAsia="zh-CN"/>
        </w:rPr>
        <w:t>r</w:t>
      </w:r>
      <w:r w:rsidRPr="00B25823">
        <w:rPr>
          <w:b/>
          <w:bCs/>
          <w:i/>
          <w:iCs/>
          <w:lang w:val="en-US" w:eastAsia="zh-CN"/>
        </w:rPr>
        <w:t xml:space="preserve"> W2, the UE reports a list of CRIs and CQI based on a set of port selection CSI-RS resources.</w:t>
      </w:r>
    </w:p>
    <w:p w:rsidR="007C3FB0" w:rsidRPr="00B25823" w:rsidRDefault="007C3FB0" w:rsidP="007C3FB0">
      <w:pPr>
        <w:pStyle w:val="0Maintext"/>
        <w:numPr>
          <w:ilvl w:val="0"/>
          <w:numId w:val="49"/>
        </w:numPr>
        <w:spacing w:after="120" w:afterAutospacing="0" w:line="240" w:lineRule="auto"/>
        <w:rPr>
          <w:b/>
          <w:bCs/>
          <w:i/>
          <w:iCs/>
          <w:lang w:val="en-US" w:eastAsia="zh-CN"/>
        </w:rPr>
      </w:pPr>
      <w:r w:rsidRPr="00B25823">
        <w:rPr>
          <w:b/>
          <w:bCs/>
          <w:i/>
          <w:iCs/>
          <w:lang w:val="en-US" w:eastAsia="zh-CN"/>
        </w:rPr>
        <w:t>The gNB applies the decompressed precoders to each CSI-RS resource</w:t>
      </w:r>
    </w:p>
    <w:p w:rsidR="007C3FB0" w:rsidRDefault="007C3FB0" w:rsidP="007C3FB0">
      <w:pPr>
        <w:pStyle w:val="0Maintext"/>
        <w:spacing w:after="120" w:afterAutospacing="0" w:line="240" w:lineRule="auto"/>
        <w:ind w:firstLine="0"/>
        <w:rPr>
          <w:b/>
          <w:i/>
          <w:lang w:val="en-US" w:eastAsia="zh-CN"/>
        </w:rPr>
      </w:pPr>
      <w:r w:rsidRPr="00431006">
        <w:rPr>
          <w:b/>
          <w:i/>
          <w:lang w:val="en-US" w:eastAsia="zh-CN"/>
        </w:rPr>
        <w:t xml:space="preserve">Proposal </w:t>
      </w:r>
      <w:r w:rsidR="00F62389">
        <w:rPr>
          <w:b/>
          <w:i/>
          <w:lang w:val="en-US" w:eastAsia="zh-CN"/>
        </w:rPr>
        <w:t>6</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7D029B" w:rsidRPr="007D029B" w:rsidRDefault="007D029B" w:rsidP="007D029B">
      <w:pPr>
        <w:pStyle w:val="0Maintext"/>
        <w:spacing w:after="120" w:afterAutospacing="0" w:line="240" w:lineRule="auto"/>
        <w:ind w:firstLine="0"/>
        <w:rPr>
          <w:b/>
          <w:bCs/>
          <w:i/>
          <w:iCs/>
          <w:lang w:val="en-US" w:eastAsia="zh-CN"/>
        </w:rPr>
      </w:pPr>
      <w:r w:rsidRPr="007D029B">
        <w:rPr>
          <w:b/>
          <w:bCs/>
          <w:i/>
          <w:iCs/>
          <w:lang w:val="en-US" w:eastAsia="zh-CN"/>
        </w:rPr>
        <w:t>Proposal 7: Support the CPU occupancy rule for ML based CSI based on two types processing unit</w:t>
      </w:r>
    </w:p>
    <w:p w:rsidR="007D029B" w:rsidRPr="007D029B" w:rsidRDefault="007D029B" w:rsidP="007D029B">
      <w:pPr>
        <w:pStyle w:val="0Maintext"/>
        <w:numPr>
          <w:ilvl w:val="0"/>
          <w:numId w:val="58"/>
        </w:numPr>
        <w:spacing w:after="120" w:afterAutospacing="0" w:line="240" w:lineRule="auto"/>
        <w:rPr>
          <w:b/>
          <w:bCs/>
          <w:i/>
          <w:iCs/>
          <w:lang w:val="en-US" w:eastAsia="zh-CN"/>
        </w:rPr>
      </w:pPr>
      <w:r w:rsidRPr="007D029B">
        <w:rPr>
          <w:b/>
          <w:bCs/>
          <w:i/>
          <w:iCs/>
          <w:lang w:val="en-US" w:eastAsia="zh-CN"/>
        </w:rPr>
        <w:t>Type1 CPU: a measurement processing unit (MPU) used for channel estimation and pre-processing</w:t>
      </w:r>
    </w:p>
    <w:p w:rsidR="007D029B" w:rsidRPr="007D029B" w:rsidRDefault="007D029B" w:rsidP="007D029B">
      <w:pPr>
        <w:pStyle w:val="0Maintext"/>
        <w:numPr>
          <w:ilvl w:val="0"/>
          <w:numId w:val="58"/>
        </w:numPr>
        <w:spacing w:after="120" w:afterAutospacing="0" w:line="240" w:lineRule="auto"/>
        <w:rPr>
          <w:b/>
          <w:bCs/>
          <w:i/>
          <w:iCs/>
          <w:lang w:val="en-US" w:eastAsia="zh-CN"/>
        </w:rPr>
      </w:pPr>
      <w:r w:rsidRPr="007D029B">
        <w:rPr>
          <w:b/>
          <w:bCs/>
          <w:i/>
          <w:iCs/>
          <w:lang w:val="en-US" w:eastAsia="zh-CN"/>
        </w:rPr>
        <w:t>Type2 CPU: an inference processing unit (IPU) used for inference for ML based CSI</w:t>
      </w:r>
    </w:p>
    <w:p w:rsidR="00BE2674" w:rsidRDefault="00BE2674" w:rsidP="00FA0EF5">
      <w:pPr>
        <w:pStyle w:val="0Maintext"/>
        <w:spacing w:after="120" w:afterAutospacing="0" w:line="240" w:lineRule="auto"/>
        <w:ind w:firstLine="0"/>
        <w:rPr>
          <w:b/>
          <w:i/>
          <w:lang w:val="en-US" w:eastAsia="zh-CN"/>
        </w:rPr>
      </w:pPr>
      <w:r w:rsidRPr="00BE2674">
        <w:rPr>
          <w:b/>
          <w:i/>
          <w:lang w:val="en-US" w:eastAsia="zh-CN"/>
        </w:rPr>
        <w:t xml:space="preserve">Proposal </w:t>
      </w:r>
      <w:r w:rsidR="00F62389">
        <w:rPr>
          <w:b/>
          <w:i/>
          <w:lang w:val="en-US" w:eastAsia="zh-CN"/>
        </w:rPr>
        <w:t>8</w:t>
      </w:r>
      <w:r w:rsidRPr="00BE2674">
        <w:rPr>
          <w:b/>
          <w:i/>
          <w:lang w:val="en-US" w:eastAsia="zh-CN"/>
        </w:rPr>
        <w:t>: Study the AI/ML model adaptation for CSI compression</w:t>
      </w:r>
      <w:r w:rsidR="00AF2EFA">
        <w:rPr>
          <w:b/>
          <w:i/>
          <w:lang w:val="en-US" w:eastAsia="zh-CN"/>
        </w:rPr>
        <w:t xml:space="preserve"> in case of CSI omission</w:t>
      </w:r>
      <w:r w:rsidRPr="00BE2674">
        <w:rPr>
          <w:b/>
          <w:i/>
          <w:lang w:val="en-US" w:eastAsia="zh-CN"/>
        </w:rPr>
        <w:t>, where different AI/ML model</w:t>
      </w:r>
      <w:r w:rsidR="009E049F">
        <w:rPr>
          <w:b/>
          <w:i/>
          <w:lang w:val="en-US" w:eastAsia="zh-CN"/>
        </w:rPr>
        <w:t>s</w:t>
      </w:r>
      <w:r w:rsidRPr="00BE2674">
        <w:rPr>
          <w:b/>
          <w:i/>
          <w:lang w:val="en-US" w:eastAsia="zh-CN"/>
        </w:rPr>
        <w:t xml:space="preserve"> may be with different compression ratio.</w:t>
      </w:r>
    </w:p>
    <w:p w:rsidR="00F62389" w:rsidRDefault="00F62389" w:rsidP="00F62389">
      <w:pPr>
        <w:pStyle w:val="0Maintext"/>
        <w:spacing w:after="120" w:afterAutospacing="0" w:line="240" w:lineRule="auto"/>
        <w:ind w:firstLine="0"/>
        <w:rPr>
          <w:b/>
          <w:bCs/>
          <w:i/>
          <w:iCs/>
          <w:lang w:val="en-US" w:eastAsia="zh-CN"/>
        </w:rPr>
      </w:pPr>
      <w:r>
        <w:rPr>
          <w:b/>
          <w:bCs/>
          <w:i/>
          <w:iCs/>
          <w:lang w:val="en-US" w:eastAsia="zh-CN"/>
        </w:rPr>
        <w:t>Proposal 9: Do not support to use S</w:t>
      </w:r>
      <w:r>
        <w:rPr>
          <w:rFonts w:hint="eastAsia"/>
          <w:b/>
          <w:bCs/>
          <w:i/>
          <w:iCs/>
          <w:lang w:val="en-US" w:eastAsia="zh-CN"/>
        </w:rPr>
        <w:t>G</w:t>
      </w:r>
      <w:r>
        <w:rPr>
          <w:b/>
          <w:bCs/>
          <w:i/>
          <w:iCs/>
          <w:lang w:val="en-US" w:eastAsia="zh-CN"/>
        </w:rPr>
        <w:t>CS as the metric for ML performance monitoring.</w:t>
      </w:r>
    </w:p>
    <w:p w:rsidR="00F62389" w:rsidRPr="00F75EEC" w:rsidRDefault="00F62389" w:rsidP="00F62389">
      <w:pPr>
        <w:pStyle w:val="0Maintext"/>
        <w:spacing w:after="120" w:afterAutospacing="0" w:line="240" w:lineRule="auto"/>
        <w:ind w:firstLine="0"/>
        <w:rPr>
          <w:b/>
          <w:bCs/>
          <w:i/>
          <w:iCs/>
          <w:lang w:val="en-US" w:eastAsia="zh-CN"/>
        </w:rPr>
      </w:pPr>
      <w:r>
        <w:rPr>
          <w:b/>
          <w:bCs/>
          <w:i/>
          <w:iCs/>
          <w:lang w:val="en-US" w:eastAsia="zh-CN"/>
        </w:rPr>
        <w:t>Proposal 10: Support the hypothetical BLER as the metric for ML performance monitoring.</w:t>
      </w:r>
    </w:p>
    <w:p w:rsidR="00F62389" w:rsidRDefault="00F62389" w:rsidP="00F62389">
      <w:pPr>
        <w:pStyle w:val="0Maintext"/>
        <w:spacing w:after="120" w:afterAutospacing="0" w:line="240" w:lineRule="auto"/>
        <w:ind w:firstLine="0"/>
        <w:rPr>
          <w:b/>
          <w:bCs/>
          <w:i/>
          <w:iCs/>
          <w:lang w:val="en-US" w:eastAsia="zh-CN"/>
        </w:rPr>
      </w:pPr>
      <w:r w:rsidRPr="0005669D">
        <w:rPr>
          <w:b/>
          <w:bCs/>
          <w:i/>
          <w:iCs/>
          <w:lang w:val="en-US" w:eastAsia="zh-CN"/>
        </w:rPr>
        <w:t xml:space="preserve">Proposal </w:t>
      </w:r>
      <w:r>
        <w:rPr>
          <w:b/>
          <w:bCs/>
          <w:i/>
          <w:iCs/>
          <w:lang w:val="en-US" w:eastAsia="zh-CN"/>
        </w:rPr>
        <w:t>11</w:t>
      </w:r>
      <w:r w:rsidRPr="0005669D">
        <w:rPr>
          <w:b/>
          <w:bCs/>
          <w:i/>
          <w:iCs/>
          <w:lang w:val="en-US" w:eastAsia="zh-CN"/>
        </w:rPr>
        <w:t xml:space="preserve">: Support the baseline for model performance monitoring based on the non-ML based CSI, </w:t>
      </w:r>
      <w:proofErr w:type="gramStart"/>
      <w:r w:rsidRPr="0005669D">
        <w:rPr>
          <w:b/>
          <w:bCs/>
          <w:i/>
          <w:iCs/>
          <w:lang w:val="en-US" w:eastAsia="zh-CN"/>
        </w:rPr>
        <w:t>i.e.</w:t>
      </w:r>
      <w:proofErr w:type="gramEnd"/>
      <w:r w:rsidRPr="0005669D">
        <w:rPr>
          <w:b/>
          <w:bCs/>
          <w:i/>
          <w:iCs/>
          <w:lang w:val="en-US" w:eastAsia="zh-CN"/>
        </w:rPr>
        <w:t xml:space="preserve"> the CSI based on existing codebook that the UE supports.</w:t>
      </w:r>
    </w:p>
    <w:p w:rsidR="003830C5" w:rsidRPr="0005669D" w:rsidRDefault="003830C5" w:rsidP="003830C5">
      <w:pPr>
        <w:pStyle w:val="0Maintext"/>
        <w:numPr>
          <w:ilvl w:val="0"/>
          <w:numId w:val="59"/>
        </w:numPr>
        <w:spacing w:after="120" w:afterAutospacing="0" w:line="240" w:lineRule="auto"/>
        <w:rPr>
          <w:b/>
          <w:bCs/>
          <w:i/>
          <w:iCs/>
          <w:lang w:val="en-US" w:eastAsia="zh-CN"/>
        </w:rPr>
      </w:pPr>
      <w:r>
        <w:rPr>
          <w:b/>
          <w:bCs/>
          <w:i/>
          <w:iCs/>
          <w:lang w:val="en-US" w:eastAsia="zh-CN"/>
        </w:rPr>
        <w:t>ML based CSI compression should not mandate the UE to support eType2 codebook</w:t>
      </w:r>
    </w:p>
    <w:p w:rsidR="00F62389" w:rsidRPr="00F62389" w:rsidRDefault="00F62389" w:rsidP="00FA0EF5">
      <w:pPr>
        <w:pStyle w:val="0Maintext"/>
        <w:spacing w:after="120" w:afterAutospacing="0" w:line="240" w:lineRule="auto"/>
        <w:ind w:firstLine="0"/>
        <w:rPr>
          <w:b/>
          <w:bCs/>
          <w:i/>
          <w:iCs/>
          <w:lang w:val="en-US" w:eastAsia="zh-CN"/>
        </w:rPr>
      </w:pPr>
      <w:r w:rsidRPr="0005669D">
        <w:rPr>
          <w:b/>
          <w:bCs/>
          <w:i/>
          <w:iCs/>
          <w:lang w:val="en-US" w:eastAsia="zh-CN"/>
        </w:rPr>
        <w:t xml:space="preserve">Proposal </w:t>
      </w:r>
      <w:r>
        <w:rPr>
          <w:b/>
          <w:bCs/>
          <w:i/>
          <w:iCs/>
          <w:lang w:val="en-US" w:eastAsia="zh-CN"/>
        </w:rPr>
        <w:t>12</w:t>
      </w:r>
      <w:r w:rsidRPr="0005669D">
        <w:rPr>
          <w:b/>
          <w:bCs/>
          <w:i/>
          <w:iCs/>
          <w:lang w:val="en-US" w:eastAsia="zh-CN"/>
        </w:rPr>
        <w:t>: Do not support the UE to report the Ground-truth CSI for model monitoring.</w:t>
      </w:r>
    </w:p>
    <w:p w:rsidR="00F62389" w:rsidRPr="00F62389" w:rsidRDefault="00F62389" w:rsidP="00F62389">
      <w:pPr>
        <w:pStyle w:val="0Maintext"/>
        <w:spacing w:after="120" w:afterAutospacing="0" w:line="240" w:lineRule="auto"/>
        <w:ind w:firstLine="0"/>
        <w:rPr>
          <w:b/>
          <w:bCs/>
          <w:i/>
          <w:iCs/>
          <w:lang w:val="en-US" w:eastAsia="zh-CN"/>
        </w:rPr>
      </w:pPr>
      <w:r w:rsidRPr="00F62389">
        <w:rPr>
          <w:b/>
          <w:bCs/>
          <w:i/>
          <w:iCs/>
          <w:lang w:val="en-US" w:eastAsia="zh-CN"/>
        </w:rPr>
        <w:t xml:space="preserve">Proposal </w:t>
      </w:r>
      <w:r>
        <w:rPr>
          <w:b/>
          <w:bCs/>
          <w:i/>
          <w:iCs/>
          <w:lang w:val="en-US" w:eastAsia="zh-CN"/>
        </w:rPr>
        <w:t>13</w:t>
      </w:r>
      <w:r w:rsidRPr="00F62389">
        <w:rPr>
          <w:rFonts w:hint="eastAsia"/>
          <w:b/>
          <w:bCs/>
          <w:i/>
          <w:iCs/>
          <w:lang w:val="en-US" w:eastAsia="zh-CN"/>
        </w:rPr>
        <w:t>:</w:t>
      </w:r>
      <w:r w:rsidRPr="00F62389">
        <w:rPr>
          <w:b/>
          <w:bCs/>
          <w:i/>
          <w:iCs/>
          <w:lang w:val="en-US" w:eastAsia="zh-CN"/>
        </w:rPr>
        <w:t xml:space="preserve"> With regard to the UL overhead and performance, the model monitoring should not require the UE to report a non-ML based CSI.</w:t>
      </w:r>
    </w:p>
    <w:p w:rsidR="00F62389" w:rsidRDefault="00F62389" w:rsidP="00F62389">
      <w:pPr>
        <w:pStyle w:val="0Maintext"/>
        <w:spacing w:after="120" w:afterAutospacing="0" w:line="240" w:lineRule="auto"/>
        <w:ind w:firstLine="0"/>
        <w:rPr>
          <w:b/>
          <w:i/>
          <w:lang w:val="en-US" w:eastAsia="zh-CN"/>
        </w:rPr>
      </w:pPr>
      <w:r>
        <w:rPr>
          <w:b/>
          <w:i/>
          <w:lang w:val="en-US" w:eastAsia="zh-CN"/>
        </w:rPr>
        <w:t>Proposal 14: Study the following output for CSI prediction:</w:t>
      </w:r>
    </w:p>
    <w:p w:rsidR="00F62389" w:rsidRPr="007E7CB4" w:rsidRDefault="00F62389" w:rsidP="00F62389">
      <w:pPr>
        <w:pStyle w:val="0Maintext"/>
        <w:numPr>
          <w:ilvl w:val="0"/>
          <w:numId w:val="38"/>
        </w:numPr>
        <w:spacing w:after="120" w:afterAutospacing="0" w:line="240" w:lineRule="auto"/>
        <w:rPr>
          <w:b/>
          <w:bCs/>
          <w:i/>
          <w:iCs/>
          <w:lang w:val="en-US" w:eastAsia="zh-CN"/>
        </w:rPr>
      </w:pPr>
      <w:r w:rsidRPr="007E7CB4">
        <w:rPr>
          <w:b/>
          <w:bCs/>
          <w:i/>
          <w:iCs/>
          <w:lang w:val="en-US" w:eastAsia="zh-CN"/>
        </w:rPr>
        <w:t>Predicted RI/PMI based on Type1 codebook</w:t>
      </w:r>
    </w:p>
    <w:p w:rsidR="00F62389" w:rsidRPr="007E7CB4" w:rsidRDefault="00F62389" w:rsidP="00F62389">
      <w:pPr>
        <w:pStyle w:val="0Maintext"/>
        <w:numPr>
          <w:ilvl w:val="0"/>
          <w:numId w:val="38"/>
        </w:numPr>
        <w:spacing w:after="120" w:afterAutospacing="0" w:line="240" w:lineRule="auto"/>
        <w:rPr>
          <w:b/>
          <w:bCs/>
          <w:i/>
          <w:iCs/>
          <w:lang w:val="en-US" w:eastAsia="zh-CN"/>
        </w:rPr>
      </w:pPr>
      <w:r w:rsidRPr="007E7CB4">
        <w:rPr>
          <w:b/>
          <w:bCs/>
          <w:i/>
          <w:iCs/>
          <w:lang w:val="en-US" w:eastAsia="zh-CN"/>
        </w:rPr>
        <w:t>Predicted CSI dwelling time</w:t>
      </w:r>
    </w:p>
    <w:p w:rsidR="00F62389" w:rsidRDefault="00F62389" w:rsidP="00FA0EF5">
      <w:pPr>
        <w:pStyle w:val="0Maintext"/>
        <w:spacing w:after="120" w:afterAutospacing="0" w:line="240" w:lineRule="auto"/>
        <w:ind w:firstLine="0"/>
        <w:rPr>
          <w:b/>
          <w:i/>
          <w:lang w:val="en-US" w:eastAsia="zh-CN"/>
        </w:rPr>
      </w:pPr>
    </w:p>
    <w:p w:rsidR="003164FE" w:rsidRDefault="002A3036" w:rsidP="002A3036">
      <w:pPr>
        <w:pStyle w:val="Heading1"/>
      </w:pPr>
      <w:r>
        <w:t xml:space="preserve">Appendix </w:t>
      </w:r>
    </w:p>
    <w:p w:rsidR="002A3036" w:rsidRPr="002A3036" w:rsidRDefault="002A3036" w:rsidP="002A3036">
      <w:pPr>
        <w:pStyle w:val="0Maintext"/>
        <w:spacing w:after="120" w:afterAutospacing="0" w:line="240" w:lineRule="auto"/>
        <w:ind w:firstLine="0"/>
        <w:jc w:val="center"/>
        <w:rPr>
          <w:b/>
          <w:iCs/>
          <w:lang w:val="en-US" w:eastAsia="zh-CN"/>
        </w:rPr>
      </w:pPr>
      <w:r w:rsidRPr="002A3036">
        <w:rPr>
          <w:b/>
          <w:iCs/>
          <w:lang w:val="en-US" w:eastAsia="zh-CN"/>
        </w:rPr>
        <w:t>Table A-1: Simulation assumption</w:t>
      </w:r>
    </w:p>
    <w:tbl>
      <w:tblPr>
        <w:tblW w:w="9209" w:type="dxa"/>
        <w:shd w:val="clear" w:color="auto" w:fill="FFFFFF"/>
        <w:tblCellMar>
          <w:left w:w="0" w:type="dxa"/>
          <w:right w:w="0" w:type="dxa"/>
        </w:tblCellMar>
        <w:tblLook w:val="04A0" w:firstRow="1" w:lastRow="0" w:firstColumn="1" w:lastColumn="0" w:noHBand="0" w:noVBand="1"/>
      </w:tblPr>
      <w:tblGrid>
        <w:gridCol w:w="1299"/>
        <w:gridCol w:w="1749"/>
        <w:gridCol w:w="6161"/>
      </w:tblGrid>
      <w:tr w:rsidR="002A3036" w:rsidRPr="009C0E4C" w:rsidTr="00A33939">
        <w:trPr>
          <w:trHeight w:val="312"/>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b/>
                <w:bCs/>
                <w:color w:val="000000"/>
                <w:sz w:val="20"/>
                <w:szCs w:val="20"/>
              </w:rPr>
              <w:t>Parameter</w:t>
            </w:r>
          </w:p>
        </w:tc>
        <w:tc>
          <w:tcPr>
            <w:tcW w:w="616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b/>
                <w:bCs/>
                <w:color w:val="000000"/>
                <w:sz w:val="20"/>
                <w:szCs w:val="20"/>
              </w:rPr>
              <w:t>Value</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Duplex, Waveform</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FDD, OFDM</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lastRenderedPageBreak/>
              <w:t>Multiple access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OFDMA</w:t>
            </w:r>
          </w:p>
        </w:tc>
      </w:tr>
      <w:tr w:rsidR="002A3036" w:rsidRPr="009C0E4C" w:rsidTr="00A33939">
        <w:trPr>
          <w:trHeight w:val="938"/>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Scenario</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 xml:space="preserve">Dense Urban (Macro only) </w:t>
            </w:r>
          </w:p>
          <w:p w:rsidR="002A3036" w:rsidRPr="009C0E4C" w:rsidRDefault="002A3036" w:rsidP="00A33939">
            <w:pPr>
              <w:jc w:val="both"/>
              <w:rPr>
                <w:rFonts w:ascii="SimSun" w:eastAsia="SimSun" w:hAnsi="SimSun" w:cs="SimSun"/>
                <w:color w:val="000000"/>
                <w:sz w:val="20"/>
                <w:szCs w:val="20"/>
              </w:rPr>
            </w:pP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Frequency Range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FR1</w:t>
            </w:r>
            <w:r>
              <w:rPr>
                <w:rFonts w:eastAsia="SimSun"/>
                <w:color w:val="000000"/>
                <w:sz w:val="20"/>
                <w:szCs w:val="20"/>
              </w:rPr>
              <w:t>, 2GHz</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Inter-BS distance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200m</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Channel model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According to TR 38.901</w:t>
            </w:r>
          </w:p>
        </w:tc>
      </w:tr>
      <w:tr w:rsidR="002A3036" w:rsidRPr="009C0E4C" w:rsidTr="00A33939">
        <w:trPr>
          <w:trHeight w:val="1089"/>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Antenna setup and port layouts at gNB</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spacing w:before="100" w:beforeAutospacing="1" w:after="120" w:line="252" w:lineRule="atLeast"/>
              <w:ind w:left="360" w:hanging="360"/>
              <w:jc w:val="both"/>
              <w:rPr>
                <w:rFonts w:ascii="SimSun" w:eastAsia="SimSun" w:hAnsi="SimSun" w:cs="SimSun"/>
                <w:color w:val="000000"/>
                <w:sz w:val="20"/>
                <w:szCs w:val="20"/>
              </w:rPr>
            </w:pPr>
            <w:r w:rsidRPr="009C0E4C">
              <w:rPr>
                <w:rFonts w:eastAsia="SimSun" w:cs="Times"/>
                <w:color w:val="000000"/>
                <w:sz w:val="20"/>
                <w:szCs w:val="20"/>
              </w:rPr>
              <w:t>32 ports: (</w:t>
            </w:r>
            <w:r w:rsidR="00931D8C">
              <w:rPr>
                <w:rFonts w:eastAsia="SimSun" w:cs="Times"/>
                <w:color w:val="000000"/>
                <w:sz w:val="20"/>
                <w:szCs w:val="20"/>
              </w:rPr>
              <w:t>8</w:t>
            </w:r>
            <w:r w:rsidRPr="009C0E4C">
              <w:rPr>
                <w:rFonts w:eastAsia="SimSun" w:cs="Times"/>
                <w:color w:val="000000"/>
                <w:sz w:val="20"/>
                <w:szCs w:val="20"/>
              </w:rPr>
              <w:t>,</w:t>
            </w:r>
            <w:r w:rsidR="0075246A">
              <w:rPr>
                <w:rFonts w:eastAsia="SimSun" w:cs="Times"/>
                <w:color w:val="000000"/>
                <w:sz w:val="20"/>
                <w:szCs w:val="20"/>
              </w:rPr>
              <w:t>8</w:t>
            </w:r>
            <w:r w:rsidRPr="009C0E4C">
              <w:rPr>
                <w:rFonts w:eastAsia="SimSun" w:cs="Times"/>
                <w:color w:val="000000"/>
                <w:sz w:val="20"/>
                <w:szCs w:val="20"/>
              </w:rPr>
              <w:t>,2,1,1,</w:t>
            </w:r>
            <w:r w:rsidR="0075246A">
              <w:rPr>
                <w:rFonts w:eastAsia="SimSun" w:cs="Times"/>
                <w:color w:val="000000"/>
                <w:sz w:val="20"/>
                <w:szCs w:val="20"/>
              </w:rPr>
              <w:t>2</w:t>
            </w:r>
            <w:r w:rsidRPr="009C0E4C">
              <w:rPr>
                <w:rFonts w:eastAsia="SimSun" w:cs="Times"/>
                <w:color w:val="000000"/>
                <w:sz w:val="20"/>
                <w:szCs w:val="20"/>
              </w:rPr>
              <w:t>,</w:t>
            </w:r>
            <w:r w:rsidR="0075246A">
              <w:rPr>
                <w:rFonts w:eastAsia="SimSun" w:cs="Times"/>
                <w:color w:val="000000"/>
                <w:sz w:val="20"/>
                <w:szCs w:val="20"/>
              </w:rPr>
              <w:t>8</w:t>
            </w:r>
            <w:r w:rsidRPr="009C0E4C">
              <w:rPr>
                <w:rFonts w:eastAsia="SimSun" w:cs="Times"/>
                <w:color w:val="000000"/>
                <w:sz w:val="20"/>
                <w:szCs w:val="20"/>
              </w:rPr>
              <w:t>), (</w:t>
            </w:r>
            <w:proofErr w:type="spellStart"/>
            <w:proofErr w:type="gramStart"/>
            <w:r w:rsidRPr="009C0E4C">
              <w:rPr>
                <w:rFonts w:eastAsia="SimSun" w:cs="Times"/>
                <w:color w:val="000000"/>
                <w:sz w:val="20"/>
                <w:szCs w:val="20"/>
              </w:rPr>
              <w:t>dH,dV</w:t>
            </w:r>
            <w:proofErr w:type="spellEnd"/>
            <w:proofErr w:type="gramEnd"/>
            <w:r w:rsidRPr="009C0E4C">
              <w:rPr>
                <w:rFonts w:eastAsia="SimSun" w:cs="Times"/>
                <w:color w:val="000000"/>
                <w:sz w:val="20"/>
                <w:szCs w:val="20"/>
              </w:rPr>
              <w:t>) = (0.5, 0.8)λ</w:t>
            </w:r>
          </w:p>
          <w:p w:rsidR="002A3036" w:rsidRPr="009C0E4C" w:rsidRDefault="002A3036" w:rsidP="00A33939">
            <w:pPr>
              <w:jc w:val="both"/>
              <w:rPr>
                <w:rFonts w:ascii="SimSun" w:eastAsia="SimSun" w:hAnsi="SimSun" w:cs="SimSun"/>
                <w:color w:val="000000"/>
                <w:sz w:val="20"/>
                <w:szCs w:val="20"/>
              </w:rPr>
            </w:pPr>
          </w:p>
        </w:tc>
      </w:tr>
      <w:tr w:rsidR="002A3036" w:rsidRPr="009C0E4C" w:rsidTr="00A33939">
        <w:trPr>
          <w:trHeight w:val="96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Antenna setup and port layouts at UE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4RX: (1,2,2,1,1,1,2), (</w:t>
            </w:r>
            <w:proofErr w:type="spellStart"/>
            <w:proofErr w:type="gramStart"/>
            <w:r w:rsidRPr="009C0E4C">
              <w:rPr>
                <w:rFonts w:eastAsia="SimSun"/>
                <w:color w:val="000000"/>
                <w:sz w:val="20"/>
                <w:szCs w:val="20"/>
              </w:rPr>
              <w:t>dH,dV</w:t>
            </w:r>
            <w:proofErr w:type="spellEnd"/>
            <w:proofErr w:type="gramEnd"/>
            <w:r w:rsidRPr="009C0E4C">
              <w:rPr>
                <w:rFonts w:eastAsia="SimSun"/>
                <w:color w:val="000000"/>
                <w:sz w:val="20"/>
                <w:szCs w:val="20"/>
              </w:rPr>
              <w:t>) = (0.5, 0.5)λ for (rank 1-4)</w:t>
            </w:r>
          </w:p>
          <w:p w:rsidR="002A3036" w:rsidRPr="009C0E4C" w:rsidRDefault="002A3036" w:rsidP="00A33939">
            <w:pPr>
              <w:jc w:val="both"/>
              <w:rPr>
                <w:rFonts w:ascii="SimSun" w:eastAsia="SimSun" w:hAnsi="SimSun" w:cs="SimSun"/>
                <w:color w:val="000000"/>
                <w:sz w:val="20"/>
                <w:szCs w:val="20"/>
              </w:rPr>
            </w:pP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BS Tx power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4</w:t>
            </w:r>
            <w:r>
              <w:rPr>
                <w:rFonts w:eastAsia="SimSun"/>
                <w:color w:val="000000"/>
                <w:sz w:val="20"/>
                <w:szCs w:val="20"/>
              </w:rPr>
              <w:t>4</w:t>
            </w:r>
            <w:r w:rsidRPr="009C0E4C">
              <w:rPr>
                <w:rFonts w:eastAsia="SimSun"/>
                <w:color w:val="000000"/>
                <w:sz w:val="20"/>
                <w:szCs w:val="20"/>
              </w:rPr>
              <w:t xml:space="preserve"> dBm </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BS antenna height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25m</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UE antenna height &amp; gain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Follow TR36.873</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UE receiver noise figure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9dB</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Modulation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 xml:space="preserve">Up to </w:t>
            </w:r>
            <w:r>
              <w:rPr>
                <w:rFonts w:eastAsia="SimSun"/>
                <w:color w:val="000000"/>
                <w:sz w:val="20"/>
                <w:szCs w:val="20"/>
              </w:rPr>
              <w:t>64</w:t>
            </w:r>
            <w:r w:rsidRPr="009C0E4C">
              <w:rPr>
                <w:rFonts w:eastAsia="SimSun"/>
                <w:color w:val="000000"/>
                <w:sz w:val="20"/>
                <w:szCs w:val="20"/>
              </w:rPr>
              <w:t>QAM</w:t>
            </w:r>
          </w:p>
        </w:tc>
      </w:tr>
      <w:tr w:rsidR="002A3036" w:rsidRPr="009C0E4C" w:rsidTr="00A33939">
        <w:trPr>
          <w:trHeight w:val="625"/>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Scheduler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PF with open-loop link adaptation</w:t>
            </w:r>
          </w:p>
          <w:p w:rsidR="002A3036" w:rsidRPr="009C0E4C" w:rsidRDefault="002A3036" w:rsidP="00A33939">
            <w:pPr>
              <w:jc w:val="both"/>
              <w:rPr>
                <w:rFonts w:ascii="SimSun" w:eastAsia="SimSun" w:hAnsi="SimSun" w:cs="SimSun"/>
                <w:color w:val="000000"/>
                <w:sz w:val="20"/>
                <w:szCs w:val="20"/>
              </w:rPr>
            </w:pPr>
          </w:p>
        </w:tc>
      </w:tr>
      <w:tr w:rsidR="002A3036" w:rsidRPr="009C0E4C" w:rsidTr="00A33939">
        <w:trPr>
          <w:trHeight w:val="388"/>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Numerology</w:t>
            </w:r>
          </w:p>
        </w:tc>
        <w:tc>
          <w:tcPr>
            <w:tcW w:w="1749" w:type="dxa"/>
            <w:tcBorders>
              <w:top w:val="nil"/>
              <w:left w:val="nil"/>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30"/>
              <w:jc w:val="both"/>
              <w:rPr>
                <w:rFonts w:ascii="SimSun" w:eastAsia="SimSun" w:hAnsi="SimSun" w:cs="SimSun"/>
                <w:color w:val="000000"/>
                <w:sz w:val="20"/>
                <w:szCs w:val="20"/>
              </w:rPr>
            </w:pPr>
            <w:r w:rsidRPr="009C0E4C">
              <w:rPr>
                <w:rFonts w:eastAsia="SimSun"/>
                <w:color w:val="000000"/>
                <w:sz w:val="20"/>
                <w:szCs w:val="20"/>
              </w:rPr>
              <w:t>Slot/non-slot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14 OFDM symbol slot</w:t>
            </w:r>
          </w:p>
        </w:tc>
      </w:tr>
      <w:tr w:rsidR="002A3036" w:rsidRPr="009C0E4C" w:rsidTr="00A33939">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2A3036" w:rsidRPr="009C0E4C" w:rsidRDefault="002A3036" w:rsidP="00A33939">
            <w:pPr>
              <w:rPr>
                <w:rFonts w:ascii="SimSun" w:eastAsia="SimSun" w:hAnsi="SimSun" w:cs="SimSun"/>
                <w:color w:val="000000"/>
                <w:sz w:val="20"/>
                <w:szCs w:val="20"/>
              </w:rPr>
            </w:pPr>
          </w:p>
        </w:tc>
        <w:tc>
          <w:tcPr>
            <w:tcW w:w="1749" w:type="dxa"/>
            <w:tcBorders>
              <w:top w:val="nil"/>
              <w:left w:val="nil"/>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30"/>
              <w:jc w:val="both"/>
              <w:rPr>
                <w:rFonts w:ascii="SimSun" w:eastAsia="SimSun" w:hAnsi="SimSun" w:cs="SimSun"/>
                <w:color w:val="000000"/>
                <w:sz w:val="20"/>
                <w:szCs w:val="20"/>
              </w:rPr>
            </w:pPr>
            <w:r w:rsidRPr="009C0E4C">
              <w:rPr>
                <w:rFonts w:eastAsia="SimSun"/>
                <w:color w:val="000000"/>
                <w:sz w:val="20"/>
                <w:szCs w:val="20"/>
              </w:rPr>
              <w:t>SCS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30</w:t>
            </w:r>
            <w:r w:rsidRPr="009C0E4C">
              <w:rPr>
                <w:rFonts w:eastAsia="SimSun"/>
                <w:color w:val="000000"/>
                <w:sz w:val="20"/>
                <w:szCs w:val="20"/>
              </w:rPr>
              <w:t xml:space="preserve">kHz </w:t>
            </w:r>
          </w:p>
        </w:tc>
      </w:tr>
      <w:tr w:rsidR="002A3036" w:rsidRPr="009C0E4C" w:rsidTr="00A33939">
        <w:trPr>
          <w:trHeight w:val="6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MIMO scheme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SU-MIMO</w:t>
            </w:r>
          </w:p>
        </w:tc>
      </w:tr>
      <w:tr w:rsidR="002A3036" w:rsidRPr="009C0E4C" w:rsidTr="00A33939">
        <w:trPr>
          <w:trHeight w:val="913"/>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rsidR="002A3036" w:rsidRPr="006F0C00" w:rsidRDefault="002A3036" w:rsidP="00A33939">
            <w:pPr>
              <w:jc w:val="both"/>
              <w:rPr>
                <w:rFonts w:eastAsia="SimSun"/>
                <w:color w:val="000000"/>
                <w:sz w:val="20"/>
                <w:szCs w:val="20"/>
              </w:rPr>
            </w:pPr>
            <w:r w:rsidRPr="009C0E4C">
              <w:rPr>
                <w:rFonts w:eastAsia="SimSun"/>
                <w:color w:val="000000"/>
                <w:sz w:val="20"/>
                <w:szCs w:val="20"/>
              </w:rPr>
              <w:t>CSI feedback</w:t>
            </w:r>
            <w:r>
              <w:rPr>
                <w:rFonts w:eastAsia="SimSun"/>
                <w:color w:val="000000"/>
                <w:sz w:val="20"/>
                <w:szCs w:val="20"/>
              </w:rPr>
              <w:t xml:space="preserve"> periodicity</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6F0C00" w:rsidRDefault="002A3036" w:rsidP="00A33939">
            <w:pPr>
              <w:spacing w:line="221" w:lineRule="atLeast"/>
              <w:jc w:val="both"/>
              <w:textAlignment w:val="baseline"/>
              <w:rPr>
                <w:rFonts w:eastAsia="SimSun"/>
                <w:color w:val="000000"/>
                <w:sz w:val="20"/>
                <w:szCs w:val="20"/>
              </w:rPr>
            </w:pPr>
            <w:r w:rsidRPr="006F0C00">
              <w:rPr>
                <w:rFonts w:eastAsia="SimSun"/>
                <w:color w:val="000000"/>
                <w:sz w:val="20"/>
                <w:szCs w:val="20"/>
              </w:rPr>
              <w:t xml:space="preserve">5 </w:t>
            </w:r>
            <w:proofErr w:type="spellStart"/>
            <w:r w:rsidRPr="006F0C00">
              <w:rPr>
                <w:rFonts w:eastAsia="SimSun"/>
                <w:color w:val="000000"/>
                <w:sz w:val="20"/>
                <w:szCs w:val="20"/>
              </w:rPr>
              <w:t>ms</w:t>
            </w:r>
            <w:proofErr w:type="spellEnd"/>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Overhead</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2 symbol overhead</w:t>
            </w:r>
          </w:p>
        </w:tc>
      </w:tr>
      <w:tr w:rsidR="002A3036" w:rsidRPr="009C0E4C" w:rsidTr="00A33939">
        <w:trPr>
          <w:trHeight w:val="638"/>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Traffic model</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Full buffer</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UE distribution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spacing w:before="100" w:beforeAutospacing="1" w:after="100" w:afterAutospacing="1"/>
              <w:jc w:val="both"/>
              <w:rPr>
                <w:rFonts w:ascii="SimSun" w:eastAsia="SimSun" w:hAnsi="SimSun" w:cs="SimSun"/>
                <w:color w:val="000000"/>
                <w:sz w:val="20"/>
                <w:szCs w:val="20"/>
              </w:rPr>
            </w:pPr>
            <w:r w:rsidRPr="009C0E4C">
              <w:rPr>
                <w:rFonts w:eastAsia="SimSun"/>
                <w:color w:val="000000"/>
                <w:sz w:val="20"/>
                <w:szCs w:val="20"/>
              </w:rPr>
              <w:t>80% indoor (3km/h), 20% outdoor (30km/h)</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UE receiver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 xml:space="preserve">MMSE-IRC </w:t>
            </w:r>
          </w:p>
        </w:tc>
      </w:tr>
    </w:tbl>
    <w:p w:rsidR="002A3036" w:rsidRPr="009E5063" w:rsidRDefault="002A3036" w:rsidP="009E5063">
      <w:pPr>
        <w:pStyle w:val="0Maintext"/>
        <w:spacing w:after="120" w:afterAutospacing="0" w:line="240" w:lineRule="auto"/>
        <w:ind w:firstLine="0"/>
        <w:rPr>
          <w:b/>
          <w:i/>
          <w:lang w:val="en-US" w:eastAsia="zh-CN"/>
        </w:rPr>
      </w:pPr>
    </w:p>
    <w:sectPr w:rsidR="002A3036"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54D2"/>
    <w:multiLevelType w:val="hybridMultilevel"/>
    <w:tmpl w:val="846CB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667E9A"/>
    <w:multiLevelType w:val="hybridMultilevel"/>
    <w:tmpl w:val="6748A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2"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F10B49"/>
    <w:multiLevelType w:val="hybridMultilevel"/>
    <w:tmpl w:val="4BA21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6314F78"/>
    <w:multiLevelType w:val="hybridMultilevel"/>
    <w:tmpl w:val="CF569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2"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47AB3C52"/>
    <w:multiLevelType w:val="hybridMultilevel"/>
    <w:tmpl w:val="CE04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6"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894353"/>
    <w:multiLevelType w:val="hybridMultilevel"/>
    <w:tmpl w:val="02DC1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2"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4"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DC7717"/>
    <w:multiLevelType w:val="hybridMultilevel"/>
    <w:tmpl w:val="EECC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16cid:durableId="512381917">
    <w:abstractNumId w:val="1"/>
  </w:num>
  <w:num w:numId="2" w16cid:durableId="61876321">
    <w:abstractNumId w:val="37"/>
  </w:num>
  <w:num w:numId="3" w16cid:durableId="803692757">
    <w:abstractNumId w:val="3"/>
  </w:num>
  <w:num w:numId="4" w16cid:durableId="141239879">
    <w:abstractNumId w:val="40"/>
  </w:num>
  <w:num w:numId="5" w16cid:durableId="1612475009">
    <w:abstractNumId w:val="28"/>
  </w:num>
  <w:num w:numId="6" w16cid:durableId="806626456">
    <w:abstractNumId w:val="19"/>
  </w:num>
  <w:num w:numId="7" w16cid:durableId="2138838177">
    <w:abstractNumId w:val="52"/>
  </w:num>
  <w:num w:numId="8" w16cid:durableId="1383287066">
    <w:abstractNumId w:val="34"/>
  </w:num>
  <w:num w:numId="9" w16cid:durableId="556624046">
    <w:abstractNumId w:val="11"/>
  </w:num>
  <w:num w:numId="10" w16cid:durableId="982542904">
    <w:abstractNumId w:val="53"/>
  </w:num>
  <w:num w:numId="11" w16cid:durableId="176583026">
    <w:abstractNumId w:val="48"/>
  </w:num>
  <w:num w:numId="12" w16cid:durableId="210460195">
    <w:abstractNumId w:val="45"/>
  </w:num>
  <w:num w:numId="13" w16cid:durableId="668602630">
    <w:abstractNumId w:val="1"/>
  </w:num>
  <w:num w:numId="14" w16cid:durableId="1428312817">
    <w:abstractNumId w:val="27"/>
  </w:num>
  <w:num w:numId="15" w16cid:durableId="2043480269">
    <w:abstractNumId w:val="6"/>
  </w:num>
  <w:num w:numId="16" w16cid:durableId="1053233652">
    <w:abstractNumId w:val="22"/>
  </w:num>
  <w:num w:numId="17" w16cid:durableId="786703600">
    <w:abstractNumId w:val="36"/>
  </w:num>
  <w:num w:numId="18" w16cid:durableId="1400664256">
    <w:abstractNumId w:val="41"/>
  </w:num>
  <w:num w:numId="19" w16cid:durableId="1662806636">
    <w:abstractNumId w:val="14"/>
  </w:num>
  <w:num w:numId="20" w16cid:durableId="1169447966">
    <w:abstractNumId w:val="30"/>
  </w:num>
  <w:num w:numId="21" w16cid:durableId="1459185159">
    <w:abstractNumId w:val="51"/>
  </w:num>
  <w:num w:numId="22" w16cid:durableId="928585108">
    <w:abstractNumId w:val="23"/>
  </w:num>
  <w:num w:numId="23" w16cid:durableId="210503269">
    <w:abstractNumId w:val="16"/>
  </w:num>
  <w:num w:numId="24" w16cid:durableId="1157915898">
    <w:abstractNumId w:val="33"/>
  </w:num>
  <w:num w:numId="25" w16cid:durableId="567306221">
    <w:abstractNumId w:val="47"/>
  </w:num>
  <w:num w:numId="26" w16cid:durableId="865872345">
    <w:abstractNumId w:val="4"/>
  </w:num>
  <w:num w:numId="27" w16cid:durableId="331832801">
    <w:abstractNumId w:val="9"/>
  </w:num>
  <w:num w:numId="28" w16cid:durableId="1086347079">
    <w:abstractNumId w:val="56"/>
  </w:num>
  <w:num w:numId="29" w16cid:durableId="353577900">
    <w:abstractNumId w:val="54"/>
  </w:num>
  <w:num w:numId="30" w16cid:durableId="1610893291">
    <w:abstractNumId w:val="38"/>
  </w:num>
  <w:num w:numId="31" w16cid:durableId="1707213434">
    <w:abstractNumId w:val="24"/>
  </w:num>
  <w:num w:numId="32" w16cid:durableId="426465188">
    <w:abstractNumId w:val="0"/>
  </w:num>
  <w:num w:numId="33" w16cid:durableId="444883004">
    <w:abstractNumId w:val="20"/>
  </w:num>
  <w:num w:numId="34" w16cid:durableId="806166531">
    <w:abstractNumId w:val="5"/>
  </w:num>
  <w:num w:numId="35" w16cid:durableId="1373579521">
    <w:abstractNumId w:val="50"/>
  </w:num>
  <w:num w:numId="36" w16cid:durableId="1211921292">
    <w:abstractNumId w:val="43"/>
  </w:num>
  <w:num w:numId="37" w16cid:durableId="687486595">
    <w:abstractNumId w:val="49"/>
  </w:num>
  <w:num w:numId="38" w16cid:durableId="576744492">
    <w:abstractNumId w:val="55"/>
  </w:num>
  <w:num w:numId="39" w16cid:durableId="558902788">
    <w:abstractNumId w:val="12"/>
  </w:num>
  <w:num w:numId="40" w16cid:durableId="2038313916">
    <w:abstractNumId w:val="10"/>
  </w:num>
  <w:num w:numId="41" w16cid:durableId="1718821032">
    <w:abstractNumId w:val="25"/>
  </w:num>
  <w:num w:numId="42" w16cid:durableId="100689828">
    <w:abstractNumId w:val="7"/>
  </w:num>
  <w:num w:numId="43" w16cid:durableId="969550193">
    <w:abstractNumId w:val="31"/>
  </w:num>
  <w:num w:numId="44" w16cid:durableId="2084796483">
    <w:abstractNumId w:val="26"/>
  </w:num>
  <w:num w:numId="45" w16cid:durableId="1703091118">
    <w:abstractNumId w:val="17"/>
  </w:num>
  <w:num w:numId="46" w16cid:durableId="497118669">
    <w:abstractNumId w:val="42"/>
  </w:num>
  <w:num w:numId="47" w16cid:durableId="499663221">
    <w:abstractNumId w:val="44"/>
  </w:num>
  <w:num w:numId="48" w16cid:durableId="1791320555">
    <w:abstractNumId w:val="2"/>
  </w:num>
  <w:num w:numId="49" w16cid:durableId="1052191888">
    <w:abstractNumId w:val="32"/>
  </w:num>
  <w:num w:numId="50" w16cid:durableId="1759935641">
    <w:abstractNumId w:val="18"/>
  </w:num>
  <w:num w:numId="51" w16cid:durableId="1283800281">
    <w:abstractNumId w:val="29"/>
  </w:num>
  <w:num w:numId="52" w16cid:durableId="300695651">
    <w:abstractNumId w:val="13"/>
  </w:num>
  <w:num w:numId="53" w16cid:durableId="1497112259">
    <w:abstractNumId w:val="57"/>
  </w:num>
  <w:num w:numId="54" w16cid:durableId="1414887698">
    <w:abstractNumId w:val="46"/>
  </w:num>
  <w:num w:numId="55" w16cid:durableId="742601789">
    <w:abstractNumId w:val="35"/>
  </w:num>
  <w:num w:numId="56" w16cid:durableId="1766922658">
    <w:abstractNumId w:val="21"/>
  </w:num>
  <w:num w:numId="57" w16cid:durableId="1354764782">
    <w:abstractNumId w:val="8"/>
  </w:num>
  <w:num w:numId="58" w16cid:durableId="1380517414">
    <w:abstractNumId w:val="15"/>
  </w:num>
  <w:num w:numId="59" w16cid:durableId="171045300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21FC4"/>
    <w:rsid w:val="0005669D"/>
    <w:rsid w:val="000A60ED"/>
    <w:rsid w:val="000C39C9"/>
    <w:rsid w:val="00105CD8"/>
    <w:rsid w:val="00122C70"/>
    <w:rsid w:val="001262FC"/>
    <w:rsid w:val="00126605"/>
    <w:rsid w:val="00155B2E"/>
    <w:rsid w:val="001621FA"/>
    <w:rsid w:val="00164972"/>
    <w:rsid w:val="00187B32"/>
    <w:rsid w:val="001963C3"/>
    <w:rsid w:val="001D3923"/>
    <w:rsid w:val="001E3E3D"/>
    <w:rsid w:val="001F33FB"/>
    <w:rsid w:val="002A3036"/>
    <w:rsid w:val="002D08D1"/>
    <w:rsid w:val="002D71C3"/>
    <w:rsid w:val="003023A9"/>
    <w:rsid w:val="0030732C"/>
    <w:rsid w:val="003164FE"/>
    <w:rsid w:val="00346E6B"/>
    <w:rsid w:val="003606F9"/>
    <w:rsid w:val="003714F5"/>
    <w:rsid w:val="003830C5"/>
    <w:rsid w:val="003A647B"/>
    <w:rsid w:val="003D33E6"/>
    <w:rsid w:val="003D4627"/>
    <w:rsid w:val="00431006"/>
    <w:rsid w:val="00431BE9"/>
    <w:rsid w:val="004B0FF1"/>
    <w:rsid w:val="004F20EB"/>
    <w:rsid w:val="004F5B93"/>
    <w:rsid w:val="00503BF9"/>
    <w:rsid w:val="0050593E"/>
    <w:rsid w:val="00557396"/>
    <w:rsid w:val="005635BB"/>
    <w:rsid w:val="005E5E56"/>
    <w:rsid w:val="00677916"/>
    <w:rsid w:val="006E53C6"/>
    <w:rsid w:val="0075246A"/>
    <w:rsid w:val="00763A34"/>
    <w:rsid w:val="00781DD5"/>
    <w:rsid w:val="007C3FB0"/>
    <w:rsid w:val="007D029B"/>
    <w:rsid w:val="00800762"/>
    <w:rsid w:val="00827D23"/>
    <w:rsid w:val="00830350"/>
    <w:rsid w:val="00853995"/>
    <w:rsid w:val="008A1B94"/>
    <w:rsid w:val="008B2148"/>
    <w:rsid w:val="008C065D"/>
    <w:rsid w:val="008D4D73"/>
    <w:rsid w:val="00905082"/>
    <w:rsid w:val="00914B21"/>
    <w:rsid w:val="00931D8C"/>
    <w:rsid w:val="009366FD"/>
    <w:rsid w:val="00950635"/>
    <w:rsid w:val="00964F59"/>
    <w:rsid w:val="00983960"/>
    <w:rsid w:val="009D0133"/>
    <w:rsid w:val="009E049F"/>
    <w:rsid w:val="009E3DB7"/>
    <w:rsid w:val="009E5063"/>
    <w:rsid w:val="00A0702E"/>
    <w:rsid w:val="00A316C9"/>
    <w:rsid w:val="00A448D2"/>
    <w:rsid w:val="00A64014"/>
    <w:rsid w:val="00A90297"/>
    <w:rsid w:val="00A96C20"/>
    <w:rsid w:val="00AD4009"/>
    <w:rsid w:val="00AF2EFA"/>
    <w:rsid w:val="00B01671"/>
    <w:rsid w:val="00B01F4C"/>
    <w:rsid w:val="00B02C9F"/>
    <w:rsid w:val="00B25823"/>
    <w:rsid w:val="00B8306C"/>
    <w:rsid w:val="00BC6E3A"/>
    <w:rsid w:val="00BD6B7D"/>
    <w:rsid w:val="00BE2674"/>
    <w:rsid w:val="00C031C3"/>
    <w:rsid w:val="00C10D36"/>
    <w:rsid w:val="00C3678A"/>
    <w:rsid w:val="00C83117"/>
    <w:rsid w:val="00CA53AF"/>
    <w:rsid w:val="00D616A3"/>
    <w:rsid w:val="00DA2FD9"/>
    <w:rsid w:val="00DE426C"/>
    <w:rsid w:val="00DE5A5E"/>
    <w:rsid w:val="00E11EFA"/>
    <w:rsid w:val="00E12145"/>
    <w:rsid w:val="00E8201B"/>
    <w:rsid w:val="00E83DAE"/>
    <w:rsid w:val="00F62389"/>
    <w:rsid w:val="00F75EEC"/>
    <w:rsid w:val="00FA0EF5"/>
    <w:rsid w:val="00FD01B1"/>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A78A9"/>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3GPPNormalText">
    <w:name w:val="3GPP Normal Text"/>
    <w:basedOn w:val="BodyText"/>
    <w:link w:val="3GPPNormalTextChar"/>
    <w:qFormat/>
    <w:rsid w:val="00853995"/>
    <w:pPr>
      <w:jc w:val="both"/>
    </w:pPr>
    <w:rPr>
      <w:rFonts w:eastAsia="MS Mincho"/>
      <w:sz w:val="22"/>
      <w:lang w:val="x-none" w:eastAsia="x-none"/>
    </w:rPr>
  </w:style>
  <w:style w:type="character" w:customStyle="1" w:styleId="3GPPNormalTextChar">
    <w:name w:val="3GPP Normal Text Char"/>
    <w:link w:val="3GPPNormalText"/>
    <w:qFormat/>
    <w:rsid w:val="00853995"/>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853995"/>
    <w:pPr>
      <w:spacing w:after="120"/>
    </w:pPr>
  </w:style>
  <w:style w:type="character" w:customStyle="1" w:styleId="BodyTextChar">
    <w:name w:val="Body Text Char"/>
    <w:basedOn w:val="DefaultParagraphFont"/>
    <w:link w:val="BodyText"/>
    <w:uiPriority w:val="99"/>
    <w:semiHidden/>
    <w:rsid w:val="0085399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chart" Target="charts/chart2.xml"/><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chart" Target="charts/chart1.xml"/><Relationship Id="rId5" Type="http://schemas.openxmlformats.org/officeDocument/2006/relationships/image" Target="media/image1.emf"/><Relationship Id="rId15" Type="http://schemas.openxmlformats.org/officeDocument/2006/relationships/package" Target="embeddings/Microsoft_Visio_Drawing3.vsdx"/><Relationship Id="rId10" Type="http://schemas.openxmlformats.org/officeDocument/2006/relationships/package" Target="embeddings/Microsoft_Visio_Drawing2.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5.emf"/></Relationships>
</file>

<file path=word/charts/_rels/chart1.xml.rels><?xml version="1.0" encoding="UTF-8" standalone="yes"?>
<Relationships xmlns="http://schemas.openxmlformats.org/package/2006/relationships"><Relationship Id="rId3" Type="http://schemas.openxmlformats.org/officeDocument/2006/relationships/oleObject" Target="file:////Users/yushuzhang/Documents/3GPP/RAN1_112b/RAN112b%20resul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yushuzhang/Documents/3GPP/RAN1_112b/RAN112b%20result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CN"/>
        </a:p>
      </c:txPr>
    </c:title>
    <c:autoTitleDeleted val="0"/>
    <c:plotArea>
      <c:layout/>
      <c:barChart>
        <c:barDir val="col"/>
        <c:grouping val="clustered"/>
        <c:varyColors val="0"/>
        <c:ser>
          <c:idx val="0"/>
          <c:order val="0"/>
          <c:tx>
            <c:strRef>
              <c:f>Sheet2!$M$54</c:f>
              <c:strCache>
                <c:ptCount val="1"/>
                <c:pt idx="0">
                  <c:v>Average user throughput gain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Sheet2!$L$55:$L$58</c:f>
              <c:strCache>
                <c:ptCount val="4"/>
                <c:pt idx="0">
                  <c:v>Scheme 1</c:v>
                </c:pt>
                <c:pt idx="1">
                  <c:v>Scheme 2</c:v>
                </c:pt>
                <c:pt idx="2">
                  <c:v>Scheme 3</c:v>
                </c:pt>
                <c:pt idx="3">
                  <c:v>Scheme 4</c:v>
                </c:pt>
              </c:strCache>
            </c:strRef>
          </c:cat>
          <c:val>
            <c:numRef>
              <c:f>Sheet2!$M$55:$M$58</c:f>
              <c:numCache>
                <c:formatCode>0.00%</c:formatCode>
                <c:ptCount val="4"/>
                <c:pt idx="0">
                  <c:v>1</c:v>
                </c:pt>
                <c:pt idx="1">
                  <c:v>1.1871259276993056</c:v>
                </c:pt>
                <c:pt idx="2">
                  <c:v>1.1769212353363658</c:v>
                </c:pt>
                <c:pt idx="3">
                  <c:v>1.0442751975101747</c:v>
                </c:pt>
              </c:numCache>
            </c:numRef>
          </c:val>
          <c:extLst>
            <c:ext xmlns:c16="http://schemas.microsoft.com/office/drawing/2014/chart" uri="{C3380CC4-5D6E-409C-BE32-E72D297353CC}">
              <c16:uniqueId val="{00000000-0311-1645-8C49-49E5F4F1B1B8}"/>
            </c:ext>
          </c:extLst>
        </c:ser>
        <c:dLbls>
          <c:dLblPos val="outEnd"/>
          <c:showLegendKey val="0"/>
          <c:showVal val="1"/>
          <c:showCatName val="0"/>
          <c:showSerName val="0"/>
          <c:showPercent val="0"/>
          <c:showBubbleSize val="0"/>
        </c:dLbls>
        <c:gapWidth val="100"/>
        <c:overlap val="-24"/>
        <c:axId val="1156609616"/>
        <c:axId val="1155616992"/>
      </c:barChart>
      <c:catAx>
        <c:axId val="1156609616"/>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CN"/>
          </a:p>
        </c:txPr>
        <c:crossAx val="1155616992"/>
        <c:crosses val="autoZero"/>
        <c:auto val="1"/>
        <c:lblAlgn val="ctr"/>
        <c:lblOffset val="100"/>
        <c:noMultiLvlLbl val="0"/>
      </c:catAx>
      <c:valAx>
        <c:axId val="1155616992"/>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CN"/>
          </a:p>
        </c:txPr>
        <c:crossAx val="11566096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CN"/>
        </a:p>
      </c:txPr>
    </c:title>
    <c:autoTitleDeleted val="0"/>
    <c:plotArea>
      <c:layout/>
      <c:barChart>
        <c:barDir val="col"/>
        <c:grouping val="clustered"/>
        <c:varyColors val="0"/>
        <c:ser>
          <c:idx val="0"/>
          <c:order val="0"/>
          <c:tx>
            <c:strRef>
              <c:f>Sheet2!$M$62</c:f>
              <c:strCache>
                <c:ptCount val="1"/>
                <c:pt idx="0">
                  <c:v>5% CDF user throughput gain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Sheet2!$L$63:$L$66</c:f>
              <c:strCache>
                <c:ptCount val="4"/>
                <c:pt idx="0">
                  <c:v>Scheme 1</c:v>
                </c:pt>
                <c:pt idx="1">
                  <c:v>Scheme 2</c:v>
                </c:pt>
                <c:pt idx="2">
                  <c:v>Scheme 3</c:v>
                </c:pt>
                <c:pt idx="3">
                  <c:v>Scheme 4</c:v>
                </c:pt>
              </c:strCache>
            </c:strRef>
          </c:cat>
          <c:val>
            <c:numRef>
              <c:f>Sheet2!$M$63:$M$66</c:f>
              <c:numCache>
                <c:formatCode>0.00%</c:formatCode>
                <c:ptCount val="4"/>
                <c:pt idx="0">
                  <c:v>1</c:v>
                </c:pt>
                <c:pt idx="1">
                  <c:v>1.1894471093158294</c:v>
                </c:pt>
                <c:pt idx="2">
                  <c:v>1.2045947992931079</c:v>
                </c:pt>
                <c:pt idx="3">
                  <c:v>1.0366574097450141</c:v>
                </c:pt>
              </c:numCache>
            </c:numRef>
          </c:val>
          <c:extLst>
            <c:ext xmlns:c16="http://schemas.microsoft.com/office/drawing/2014/chart" uri="{C3380CC4-5D6E-409C-BE32-E72D297353CC}">
              <c16:uniqueId val="{00000000-FF6F-964B-9193-503F045C46CD}"/>
            </c:ext>
          </c:extLst>
        </c:ser>
        <c:dLbls>
          <c:dLblPos val="outEnd"/>
          <c:showLegendKey val="0"/>
          <c:showVal val="1"/>
          <c:showCatName val="0"/>
          <c:showSerName val="0"/>
          <c:showPercent val="0"/>
          <c:showBubbleSize val="0"/>
        </c:dLbls>
        <c:gapWidth val="100"/>
        <c:overlap val="-24"/>
        <c:axId val="1231908000"/>
        <c:axId val="1231318896"/>
      </c:barChart>
      <c:catAx>
        <c:axId val="123190800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CN"/>
          </a:p>
        </c:txPr>
        <c:crossAx val="1231318896"/>
        <c:crosses val="autoZero"/>
        <c:auto val="1"/>
        <c:lblAlgn val="ctr"/>
        <c:lblOffset val="100"/>
        <c:noMultiLvlLbl val="0"/>
      </c:catAx>
      <c:valAx>
        <c:axId val="1231318896"/>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CN"/>
          </a:p>
        </c:txPr>
        <c:crossAx val="123190800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11</Pages>
  <Words>3417</Words>
  <Characters>19479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8</cp:revision>
  <dcterms:created xsi:type="dcterms:W3CDTF">2023-05-10T01:18:00Z</dcterms:created>
  <dcterms:modified xsi:type="dcterms:W3CDTF">2023-05-11T04:27:00Z</dcterms:modified>
</cp:coreProperties>
</file>